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C6" w:rsidRPr="007F7C82" w:rsidRDefault="004911C6" w:rsidP="004F0331">
      <w:pPr>
        <w:spacing w:after="0"/>
        <w:jc w:val="center"/>
        <w:rPr>
          <w:rFonts w:ascii="Arial" w:hAnsi="Arial" w:cs="Arial"/>
          <w:b/>
          <w:sz w:val="24"/>
          <w:szCs w:val="24"/>
          <w:lang w:val="ka-GE"/>
        </w:rPr>
      </w:pPr>
      <w:r w:rsidRPr="007F7C82">
        <w:rPr>
          <w:rFonts w:ascii="Arial" w:hAnsi="Arial" w:cs="Arial"/>
          <w:b/>
          <w:sz w:val="24"/>
          <w:szCs w:val="24"/>
        </w:rPr>
        <w:t xml:space="preserve">Предварительный </w:t>
      </w:r>
      <w:r w:rsidR="00502EBA">
        <w:rPr>
          <w:rFonts w:ascii="Arial" w:hAnsi="Arial" w:cs="Arial"/>
          <w:b/>
          <w:sz w:val="24"/>
          <w:szCs w:val="24"/>
        </w:rPr>
        <w:t>договор о купле-продаже</w:t>
      </w:r>
      <w:r w:rsidR="00502EBA">
        <w:rPr>
          <w:rFonts w:ascii="Arial" w:hAnsi="Arial" w:cs="Arial"/>
          <w:b/>
          <w:sz w:val="24"/>
          <w:szCs w:val="24"/>
          <w:lang w:val="tr-TR"/>
        </w:rPr>
        <w:t xml:space="preserve"> </w:t>
      </w:r>
      <w:r w:rsidR="00502EBA">
        <w:rPr>
          <w:rFonts w:ascii="Arial" w:hAnsi="Arial" w:cs="Arial"/>
          <w:b/>
          <w:sz w:val="24"/>
          <w:szCs w:val="24"/>
        </w:rPr>
        <w:t>жилого дома</w:t>
      </w:r>
      <w:r w:rsidRPr="007F7C82">
        <w:rPr>
          <w:rFonts w:ascii="Arial" w:hAnsi="Arial" w:cs="Arial"/>
          <w:b/>
          <w:sz w:val="24"/>
          <w:szCs w:val="24"/>
        </w:rPr>
        <w:t xml:space="preserve"> </w:t>
      </w:r>
      <w:r w:rsidRPr="00B62FC1">
        <w:rPr>
          <w:rFonts w:ascii="Arial" w:hAnsi="Arial" w:cs="Arial"/>
          <w:b/>
          <w:sz w:val="24"/>
          <w:szCs w:val="24"/>
          <w:highlight w:val="yellow"/>
        </w:rPr>
        <w:t>№</w:t>
      </w:r>
    </w:p>
    <w:p w:rsidR="004911C6" w:rsidRPr="007F7C82" w:rsidRDefault="004911C6" w:rsidP="004F0331">
      <w:pPr>
        <w:spacing w:after="0"/>
        <w:jc w:val="center"/>
        <w:rPr>
          <w:rFonts w:ascii="Arial" w:hAnsi="Arial" w:cs="Arial"/>
          <w:b/>
          <w:sz w:val="24"/>
          <w:szCs w:val="24"/>
          <w:lang w:val="ka-GE"/>
        </w:rPr>
      </w:pPr>
    </w:p>
    <w:p w:rsidR="004911C6" w:rsidRPr="007F7C82" w:rsidRDefault="004911C6" w:rsidP="004911C6">
      <w:pPr>
        <w:spacing w:after="0"/>
        <w:jc w:val="both"/>
        <w:rPr>
          <w:rFonts w:ascii="Arial" w:hAnsi="Arial" w:cs="Arial"/>
          <w:sz w:val="24"/>
          <w:szCs w:val="24"/>
        </w:rPr>
      </w:pPr>
      <w:r w:rsidRPr="007F7C82">
        <w:rPr>
          <w:rFonts w:ascii="Arial" w:hAnsi="Arial" w:cs="Arial"/>
          <w:sz w:val="24"/>
          <w:szCs w:val="24"/>
        </w:rPr>
        <w:t xml:space="preserve">г. Батуми                                                                  </w:t>
      </w:r>
      <w:r w:rsidR="00502EBA">
        <w:rPr>
          <w:rFonts w:ascii="Arial" w:hAnsi="Arial" w:cs="Arial"/>
          <w:sz w:val="24"/>
          <w:szCs w:val="24"/>
        </w:rPr>
        <w:t xml:space="preserve">           </w:t>
      </w:r>
      <w:r w:rsidR="00CB2F76" w:rsidRPr="00B62FC1">
        <w:rPr>
          <w:rFonts w:ascii="Arial" w:hAnsi="Arial" w:cs="Arial"/>
          <w:sz w:val="24"/>
          <w:szCs w:val="24"/>
          <w:highlight w:val="yellow"/>
          <w:lang w:val="ka-GE"/>
        </w:rPr>
        <w:t>___ ___________</w:t>
      </w:r>
      <w:r w:rsidR="00C62857" w:rsidRPr="00B62FC1">
        <w:rPr>
          <w:rFonts w:ascii="Arial" w:hAnsi="Arial" w:cs="Arial"/>
          <w:sz w:val="24"/>
          <w:szCs w:val="24"/>
          <w:highlight w:val="yellow"/>
        </w:rPr>
        <w:t>20</w:t>
      </w:r>
      <w:r w:rsidR="00A85628" w:rsidRPr="00B62FC1">
        <w:rPr>
          <w:rFonts w:ascii="Arial" w:hAnsi="Arial" w:cs="Arial"/>
          <w:sz w:val="24"/>
          <w:szCs w:val="24"/>
          <w:highlight w:val="yellow"/>
          <w:lang w:val="tr-TR"/>
        </w:rPr>
        <w:t>__</w:t>
      </w:r>
      <w:r w:rsidRPr="00B62FC1">
        <w:rPr>
          <w:rFonts w:ascii="Arial" w:hAnsi="Arial" w:cs="Arial"/>
          <w:sz w:val="24"/>
          <w:szCs w:val="24"/>
          <w:highlight w:val="yellow"/>
        </w:rPr>
        <w:t xml:space="preserve"> год</w:t>
      </w:r>
      <w:r w:rsidR="00BC31C9" w:rsidRPr="007F7C82">
        <w:rPr>
          <w:rFonts w:ascii="Arial" w:hAnsi="Arial" w:cs="Arial"/>
          <w:sz w:val="24"/>
          <w:szCs w:val="24"/>
        </w:rPr>
        <w:br/>
      </w:r>
    </w:p>
    <w:p w:rsidR="004911C6" w:rsidRDefault="004911C6" w:rsidP="00CB2F76">
      <w:pPr>
        <w:pStyle w:val="ListeParagraf"/>
        <w:numPr>
          <w:ilvl w:val="0"/>
          <w:numId w:val="5"/>
        </w:numPr>
        <w:spacing w:after="0"/>
        <w:jc w:val="center"/>
        <w:rPr>
          <w:rFonts w:ascii="Arial" w:hAnsi="Arial" w:cs="Arial"/>
          <w:b/>
          <w:sz w:val="24"/>
          <w:szCs w:val="24"/>
          <w:lang w:val="ru-RU"/>
        </w:rPr>
      </w:pPr>
      <w:r w:rsidRPr="007F7C82">
        <w:rPr>
          <w:rFonts w:ascii="Arial" w:hAnsi="Arial" w:cs="Arial"/>
          <w:b/>
          <w:sz w:val="24"/>
          <w:szCs w:val="24"/>
          <w:lang w:val="ru-RU"/>
        </w:rPr>
        <w:t>Стороны договора:</w:t>
      </w:r>
    </w:p>
    <w:p w:rsidR="00CB2F76" w:rsidRPr="007F7C82" w:rsidRDefault="00CB2F76" w:rsidP="00CB2F76">
      <w:pPr>
        <w:pStyle w:val="ListeParagraf"/>
        <w:spacing w:after="0"/>
        <w:ind w:left="360"/>
        <w:rPr>
          <w:rFonts w:ascii="Arial" w:hAnsi="Arial" w:cs="Arial"/>
          <w:b/>
          <w:sz w:val="24"/>
          <w:szCs w:val="24"/>
          <w:lang w:val="ru-RU"/>
        </w:rPr>
      </w:pPr>
    </w:p>
    <w:p w:rsidR="004911C6" w:rsidRPr="00CB2F76" w:rsidRDefault="00C62857" w:rsidP="00CB2F76">
      <w:pPr>
        <w:pStyle w:val="ListeParagraf"/>
        <w:numPr>
          <w:ilvl w:val="1"/>
          <w:numId w:val="5"/>
        </w:numPr>
        <w:spacing w:after="0"/>
        <w:jc w:val="both"/>
        <w:rPr>
          <w:rFonts w:ascii="Arial" w:hAnsi="Arial" w:cs="Arial"/>
          <w:sz w:val="24"/>
          <w:szCs w:val="24"/>
          <w:lang w:val="ru-RU"/>
        </w:rPr>
      </w:pPr>
      <w:r w:rsidRPr="00CB2F76">
        <w:rPr>
          <w:rFonts w:ascii="Arial" w:hAnsi="Arial" w:cs="Arial"/>
          <w:sz w:val="24"/>
          <w:szCs w:val="24"/>
          <w:lang w:val="ka-GE"/>
        </w:rPr>
        <w:t>ООО «</w:t>
      </w:r>
      <w:r w:rsidRPr="00CB2F76">
        <w:rPr>
          <w:rFonts w:ascii="Arial" w:hAnsi="Arial" w:cs="Arial"/>
          <w:sz w:val="24"/>
          <w:szCs w:val="24"/>
          <w:lang w:val="tr-TR"/>
        </w:rPr>
        <w:t>Batumi Villas</w:t>
      </w:r>
      <w:r w:rsidR="004911C6" w:rsidRPr="00CB2F76">
        <w:rPr>
          <w:rFonts w:ascii="Arial" w:hAnsi="Arial" w:cs="Arial"/>
          <w:sz w:val="24"/>
          <w:szCs w:val="24"/>
          <w:lang w:val="ka-GE"/>
        </w:rPr>
        <w:t xml:space="preserve">» </w:t>
      </w:r>
      <w:r w:rsidRPr="00CB2F76">
        <w:rPr>
          <w:rFonts w:ascii="Arial" w:hAnsi="Arial" w:cs="Arial"/>
          <w:sz w:val="24"/>
          <w:szCs w:val="24"/>
          <w:lang w:val="ru-RU"/>
        </w:rPr>
        <w:t>(</w:t>
      </w:r>
      <w:r w:rsidRPr="00CB2F76">
        <w:rPr>
          <w:rFonts w:ascii="Arial" w:hAnsi="Arial" w:cs="Arial"/>
          <w:sz w:val="24"/>
          <w:szCs w:val="24"/>
        </w:rPr>
        <w:t>Batumi</w:t>
      </w:r>
      <w:r w:rsidRPr="00CB2F76">
        <w:rPr>
          <w:rFonts w:ascii="Arial" w:hAnsi="Arial" w:cs="Arial"/>
          <w:sz w:val="24"/>
          <w:szCs w:val="24"/>
          <w:lang w:val="ru-RU"/>
        </w:rPr>
        <w:t xml:space="preserve"> </w:t>
      </w:r>
      <w:r w:rsidRPr="00CB2F76">
        <w:rPr>
          <w:rFonts w:ascii="Arial" w:hAnsi="Arial" w:cs="Arial"/>
          <w:sz w:val="24"/>
          <w:szCs w:val="24"/>
        </w:rPr>
        <w:t>Villas</w:t>
      </w:r>
      <w:r w:rsidR="004911C6" w:rsidRPr="00CB2F76">
        <w:rPr>
          <w:rFonts w:ascii="Arial" w:hAnsi="Arial" w:cs="Arial"/>
          <w:sz w:val="24"/>
          <w:szCs w:val="24"/>
          <w:lang w:val="ru-RU"/>
        </w:rPr>
        <w:t xml:space="preserve"> </w:t>
      </w:r>
      <w:r w:rsidRPr="00CB2F76">
        <w:rPr>
          <w:rFonts w:ascii="Arial" w:hAnsi="Arial" w:cs="Arial"/>
          <w:sz w:val="24"/>
          <w:szCs w:val="24"/>
        </w:rPr>
        <w:t>LTD</w:t>
      </w:r>
      <w:r w:rsidR="004911C6" w:rsidRPr="00CB2F76">
        <w:rPr>
          <w:rFonts w:ascii="Arial" w:hAnsi="Arial" w:cs="Arial"/>
          <w:sz w:val="24"/>
          <w:szCs w:val="24"/>
          <w:lang w:val="ru-RU"/>
        </w:rPr>
        <w:t>)</w:t>
      </w:r>
      <w:r w:rsidR="007C2508" w:rsidRPr="00CB2F76">
        <w:rPr>
          <w:rFonts w:ascii="Arial" w:hAnsi="Arial" w:cs="Arial"/>
          <w:sz w:val="24"/>
          <w:szCs w:val="24"/>
          <w:lang w:val="ka-GE"/>
        </w:rPr>
        <w:t xml:space="preserve"> (ид/к 445531746</w:t>
      </w:r>
      <w:r w:rsidR="004911C6" w:rsidRPr="00CB2F76">
        <w:rPr>
          <w:rFonts w:ascii="Arial" w:hAnsi="Arial" w:cs="Arial"/>
          <w:sz w:val="24"/>
          <w:szCs w:val="24"/>
          <w:lang w:val="ka-GE"/>
        </w:rPr>
        <w:t>)</w:t>
      </w:r>
      <w:r w:rsidR="004911C6" w:rsidRPr="00CB2F76">
        <w:rPr>
          <w:rFonts w:ascii="Arial" w:hAnsi="Arial" w:cs="Arial"/>
          <w:sz w:val="24"/>
          <w:szCs w:val="24"/>
          <w:lang w:val="ru-RU"/>
        </w:rPr>
        <w:t xml:space="preserve">, в </w:t>
      </w:r>
      <w:r w:rsidR="007C2508" w:rsidRPr="00CB2F76">
        <w:rPr>
          <w:rFonts w:ascii="Arial" w:hAnsi="Arial" w:cs="Arial"/>
          <w:sz w:val="24"/>
          <w:szCs w:val="24"/>
          <w:lang w:val="ru-RU"/>
        </w:rPr>
        <w:t>лице директора Али Айдын Аргун</w:t>
      </w:r>
      <w:r w:rsidR="004F0331" w:rsidRPr="00CB2F76">
        <w:rPr>
          <w:rFonts w:ascii="Arial" w:hAnsi="Arial" w:cs="Arial"/>
          <w:sz w:val="24"/>
          <w:szCs w:val="24"/>
          <w:lang w:val="ru-RU"/>
        </w:rPr>
        <w:t>а</w:t>
      </w:r>
      <w:r w:rsidR="00E86720" w:rsidRPr="00CB2F76">
        <w:rPr>
          <w:rFonts w:ascii="Arial" w:hAnsi="Arial" w:cs="Arial"/>
          <w:sz w:val="24"/>
          <w:szCs w:val="24"/>
          <w:lang w:val="ru-RU"/>
        </w:rPr>
        <w:t xml:space="preserve"> (п/н </w:t>
      </w:r>
      <w:r w:rsidR="00F52501" w:rsidRPr="00CB2F76">
        <w:rPr>
          <w:rFonts w:ascii="Arial" w:hAnsi="Arial" w:cs="Arial"/>
          <w:sz w:val="24"/>
          <w:szCs w:val="24"/>
          <w:lang w:val="tr-TR"/>
        </w:rPr>
        <w:t>U 0903975</w:t>
      </w:r>
      <w:r w:rsidR="00E86720" w:rsidRPr="00CB2F76">
        <w:rPr>
          <w:rFonts w:ascii="Arial" w:hAnsi="Arial" w:cs="Arial"/>
          <w:sz w:val="24"/>
          <w:szCs w:val="24"/>
          <w:lang w:val="tr-TR"/>
        </w:rPr>
        <w:t>7</w:t>
      </w:r>
      <w:r w:rsidR="004911C6" w:rsidRPr="00CB2F76">
        <w:rPr>
          <w:rFonts w:ascii="Arial" w:hAnsi="Arial" w:cs="Arial"/>
          <w:sz w:val="24"/>
          <w:szCs w:val="24"/>
          <w:lang w:val="ru-RU"/>
        </w:rPr>
        <w:t>),</w:t>
      </w:r>
      <w:r w:rsidR="004911C6" w:rsidRPr="00CB2F76">
        <w:rPr>
          <w:rFonts w:ascii="Arial" w:hAnsi="Arial" w:cs="Arial"/>
          <w:sz w:val="24"/>
          <w:szCs w:val="24"/>
          <w:lang w:val="ka-GE"/>
        </w:rPr>
        <w:t xml:space="preserve">  (</w:t>
      </w:r>
      <w:r w:rsidR="004911C6" w:rsidRPr="00CB2F76">
        <w:rPr>
          <w:rFonts w:ascii="Arial" w:hAnsi="Arial" w:cs="Arial"/>
          <w:sz w:val="24"/>
          <w:szCs w:val="24"/>
          <w:lang w:val="ru-RU"/>
        </w:rPr>
        <w:t xml:space="preserve">в дальнейшем – Продавец) </w:t>
      </w:r>
      <w:r w:rsidR="00C244D4" w:rsidRPr="00CB2F76">
        <w:rPr>
          <w:rFonts w:ascii="Arial" w:hAnsi="Arial" w:cs="Arial"/>
          <w:sz w:val="24"/>
          <w:szCs w:val="24"/>
          <w:lang w:val="ru-RU"/>
        </w:rPr>
        <w:t>и</w:t>
      </w:r>
      <w:r w:rsidR="004911C6" w:rsidRPr="00CB2F76">
        <w:rPr>
          <w:rFonts w:ascii="Arial" w:hAnsi="Arial" w:cs="Arial"/>
          <w:sz w:val="24"/>
          <w:szCs w:val="24"/>
          <w:lang w:val="ka-GE"/>
        </w:rPr>
        <w:t xml:space="preserve"> </w:t>
      </w:r>
      <w:r w:rsidR="004F4BE4" w:rsidRPr="00B62FC1">
        <w:rPr>
          <w:rFonts w:ascii="Arial" w:hAnsi="Arial" w:cs="Arial"/>
          <w:sz w:val="24"/>
          <w:szCs w:val="24"/>
          <w:highlight w:val="yellow"/>
          <w:lang w:val="ru-RU"/>
        </w:rPr>
        <w:t>ФИО</w:t>
      </w:r>
      <w:r w:rsidR="004F4BE4" w:rsidRPr="00B62FC1">
        <w:rPr>
          <w:rFonts w:ascii="Arial" w:hAnsi="Arial" w:cs="Arial"/>
          <w:sz w:val="24"/>
          <w:szCs w:val="24"/>
          <w:highlight w:val="yellow"/>
          <w:lang w:val="tr-TR"/>
        </w:rPr>
        <w:t xml:space="preserve"> </w:t>
      </w:r>
      <w:r w:rsidR="007126B4" w:rsidRPr="00B62FC1">
        <w:rPr>
          <w:rFonts w:ascii="Arial" w:hAnsi="Arial" w:cs="Arial"/>
          <w:sz w:val="24"/>
          <w:szCs w:val="24"/>
          <w:highlight w:val="yellow"/>
          <w:lang w:val="tr-TR"/>
        </w:rPr>
        <w:t>(</w:t>
      </w:r>
      <w:r w:rsidR="007126B4" w:rsidRPr="00B62FC1">
        <w:rPr>
          <w:rFonts w:ascii="Arial" w:hAnsi="Arial" w:cs="Arial"/>
          <w:sz w:val="24"/>
          <w:szCs w:val="24"/>
          <w:highlight w:val="yellow"/>
          <w:lang w:val="ru-RU"/>
        </w:rPr>
        <w:t>номер и серия паспорта, дата выдачи и дата окончания действия паспорта, дата рождения</w:t>
      </w:r>
      <w:r w:rsidR="007126B4" w:rsidRPr="00B62FC1">
        <w:rPr>
          <w:rFonts w:ascii="Arial" w:hAnsi="Arial" w:cs="Arial"/>
          <w:sz w:val="24"/>
          <w:szCs w:val="24"/>
          <w:highlight w:val="yellow"/>
          <w:lang w:val="tr-TR"/>
        </w:rPr>
        <w:t>)</w:t>
      </w:r>
      <w:r w:rsidR="004F4BE4" w:rsidRPr="00CB2F76">
        <w:rPr>
          <w:rFonts w:ascii="Arial" w:hAnsi="Arial" w:cs="Arial"/>
          <w:sz w:val="24"/>
          <w:szCs w:val="24"/>
          <w:lang w:val="ka-GE"/>
        </w:rPr>
        <w:t xml:space="preserve"> </w:t>
      </w:r>
      <w:r w:rsidR="004911C6" w:rsidRPr="00CB2F76">
        <w:rPr>
          <w:rFonts w:ascii="Arial" w:hAnsi="Arial" w:cs="Arial"/>
          <w:sz w:val="24"/>
          <w:szCs w:val="24"/>
          <w:lang w:val="ka-GE"/>
        </w:rPr>
        <w:t>(</w:t>
      </w:r>
      <w:r w:rsidR="004911C6" w:rsidRPr="00CB2F76">
        <w:rPr>
          <w:rFonts w:ascii="Arial" w:hAnsi="Arial" w:cs="Arial"/>
          <w:sz w:val="24"/>
          <w:szCs w:val="24"/>
          <w:lang w:val="ru-RU"/>
        </w:rPr>
        <w:t>в дальнейшем Покупатель) с другой стороны</w:t>
      </w:r>
      <w:r w:rsidR="004911C6" w:rsidRPr="00CB2F76">
        <w:rPr>
          <w:rFonts w:ascii="Arial" w:hAnsi="Arial" w:cs="Arial"/>
          <w:sz w:val="24"/>
          <w:szCs w:val="24"/>
          <w:lang w:val="ka-GE"/>
        </w:rPr>
        <w:t>,</w:t>
      </w:r>
      <w:r w:rsidR="004911C6" w:rsidRPr="00CB2F76">
        <w:rPr>
          <w:rFonts w:ascii="Arial" w:hAnsi="Arial" w:cs="Arial"/>
          <w:sz w:val="24"/>
          <w:szCs w:val="24"/>
          <w:lang w:val="ru-RU"/>
        </w:rPr>
        <w:t xml:space="preserve"> заключаем настоящий договор о следующем: </w:t>
      </w:r>
      <w:r w:rsidR="004911C6" w:rsidRPr="00CB2F76">
        <w:rPr>
          <w:rFonts w:ascii="Arial" w:hAnsi="Arial" w:cs="Arial"/>
          <w:sz w:val="24"/>
          <w:szCs w:val="24"/>
          <w:lang w:val="ka-GE"/>
        </w:rPr>
        <w:t xml:space="preserve"> </w:t>
      </w:r>
    </w:p>
    <w:p w:rsidR="00CB2F76" w:rsidRPr="00CB2F76" w:rsidRDefault="00CB2F76" w:rsidP="00CB2F76">
      <w:pPr>
        <w:pStyle w:val="ListeParagraf"/>
        <w:spacing w:after="0"/>
        <w:ind w:left="360"/>
        <w:jc w:val="both"/>
        <w:rPr>
          <w:rFonts w:ascii="Arial" w:hAnsi="Arial" w:cs="Arial"/>
          <w:sz w:val="24"/>
          <w:szCs w:val="24"/>
          <w:lang w:val="ru-RU"/>
        </w:rPr>
      </w:pPr>
    </w:p>
    <w:p w:rsidR="00852D9E" w:rsidRPr="00C727A7" w:rsidRDefault="004911C6" w:rsidP="00F52501">
      <w:pPr>
        <w:pStyle w:val="ListeParagraf"/>
        <w:numPr>
          <w:ilvl w:val="0"/>
          <w:numId w:val="5"/>
        </w:numPr>
        <w:spacing w:after="0"/>
        <w:jc w:val="center"/>
        <w:rPr>
          <w:rFonts w:ascii="Arial" w:hAnsi="Arial" w:cs="Arial"/>
          <w:b/>
          <w:sz w:val="24"/>
          <w:szCs w:val="24"/>
          <w:lang w:val="ru-RU"/>
        </w:rPr>
      </w:pPr>
      <w:r w:rsidRPr="00C727A7">
        <w:rPr>
          <w:rFonts w:ascii="Arial" w:hAnsi="Arial" w:cs="Arial"/>
          <w:b/>
          <w:sz w:val="24"/>
          <w:szCs w:val="24"/>
          <w:lang w:val="ru-RU"/>
        </w:rPr>
        <w:t>Предмет договора</w:t>
      </w:r>
    </w:p>
    <w:p w:rsidR="00CB2F76" w:rsidRPr="00C727A7" w:rsidRDefault="00CB2F76" w:rsidP="00CB2F76">
      <w:pPr>
        <w:pStyle w:val="ListeParagraf"/>
        <w:spacing w:after="0"/>
        <w:ind w:left="360"/>
        <w:rPr>
          <w:rFonts w:ascii="Arial" w:hAnsi="Arial" w:cs="Arial"/>
          <w:b/>
          <w:sz w:val="24"/>
          <w:szCs w:val="24"/>
          <w:lang w:val="ru-RU"/>
        </w:rPr>
      </w:pPr>
    </w:p>
    <w:p w:rsidR="00852D9E" w:rsidRPr="00A90F7C" w:rsidRDefault="00CB2F76" w:rsidP="004911C6">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 xml:space="preserve"> </w:t>
      </w:r>
      <w:r w:rsidR="004911C6" w:rsidRPr="007F7C82">
        <w:rPr>
          <w:rFonts w:ascii="Arial" w:hAnsi="Arial" w:cs="Arial"/>
          <w:sz w:val="24"/>
          <w:szCs w:val="24"/>
          <w:lang w:val="ru-RU"/>
        </w:rPr>
        <w:t>Установленными правилами и услов</w:t>
      </w:r>
      <w:r w:rsidR="008321E9">
        <w:rPr>
          <w:rFonts w:ascii="Arial" w:hAnsi="Arial" w:cs="Arial"/>
          <w:sz w:val="24"/>
          <w:szCs w:val="24"/>
          <w:lang w:val="ru-RU"/>
        </w:rPr>
        <w:t>иями предварительного договора П</w:t>
      </w:r>
      <w:r w:rsidR="004911C6" w:rsidRPr="007F7C82">
        <w:rPr>
          <w:rFonts w:ascii="Arial" w:hAnsi="Arial" w:cs="Arial"/>
          <w:sz w:val="24"/>
          <w:szCs w:val="24"/>
          <w:lang w:val="ru-RU"/>
        </w:rPr>
        <w:t xml:space="preserve">родавец обязуется позаботиться о строительстве жилого комплекса на принадлежащем ему участке земли,  (уточненная площадь земельного участка </w:t>
      </w:r>
      <w:r w:rsidR="00AC04CF">
        <w:rPr>
          <w:rFonts w:ascii="Arial" w:hAnsi="Arial" w:cs="Arial"/>
          <w:sz w:val="24"/>
          <w:szCs w:val="24"/>
          <w:lang w:val="ka-GE"/>
        </w:rPr>
        <w:t>2</w:t>
      </w:r>
      <w:r w:rsidR="00A85628">
        <w:rPr>
          <w:rFonts w:ascii="Arial" w:hAnsi="Arial" w:cs="Arial"/>
          <w:sz w:val="24"/>
          <w:szCs w:val="24"/>
          <w:lang w:val="ka-GE"/>
        </w:rPr>
        <w:t>516</w:t>
      </w:r>
      <w:r w:rsidR="008321E9">
        <w:rPr>
          <w:rFonts w:ascii="Arial" w:hAnsi="Arial" w:cs="Arial"/>
          <w:sz w:val="24"/>
          <w:szCs w:val="24"/>
          <w:lang w:val="ru-RU"/>
        </w:rPr>
        <w:t xml:space="preserve"> кв.м), который находится</w:t>
      </w:r>
      <w:r w:rsidR="004911C6" w:rsidRPr="007F7C82">
        <w:rPr>
          <w:rFonts w:ascii="Arial" w:hAnsi="Arial" w:cs="Arial"/>
          <w:sz w:val="24"/>
          <w:szCs w:val="24"/>
          <w:lang w:val="ru-RU"/>
        </w:rPr>
        <w:t xml:space="preserve"> по адресу: г. Батуми, </w:t>
      </w:r>
      <w:r w:rsidR="00A85628">
        <w:rPr>
          <w:rFonts w:ascii="Arial" w:hAnsi="Arial" w:cs="Arial"/>
          <w:sz w:val="24"/>
          <w:szCs w:val="24"/>
          <w:lang w:val="ru-RU"/>
        </w:rPr>
        <w:t xml:space="preserve">ул. Шоссе Аэропорта, </w:t>
      </w:r>
      <w:r w:rsidR="00A85628">
        <w:rPr>
          <w:rFonts w:ascii="Arial" w:hAnsi="Arial" w:cs="Arial"/>
          <w:sz w:val="24"/>
          <w:szCs w:val="24"/>
          <w:lang w:val="uk-UA"/>
        </w:rPr>
        <w:t xml:space="preserve">№ </w:t>
      </w:r>
      <w:r w:rsidR="00A85628">
        <w:rPr>
          <w:rFonts w:ascii="Arial" w:hAnsi="Arial" w:cs="Arial"/>
          <w:sz w:val="24"/>
          <w:szCs w:val="24"/>
          <w:lang w:val="tr-TR"/>
        </w:rPr>
        <w:t>220-42</w:t>
      </w:r>
      <w:r w:rsidR="00A85628">
        <w:rPr>
          <w:rFonts w:ascii="Arial" w:hAnsi="Arial" w:cs="Arial"/>
          <w:sz w:val="24"/>
          <w:szCs w:val="24"/>
          <w:lang w:val="ru-RU"/>
        </w:rPr>
        <w:t xml:space="preserve">з </w:t>
      </w:r>
      <w:r w:rsidR="004911C6" w:rsidRPr="007F7C82">
        <w:rPr>
          <w:rFonts w:ascii="Arial" w:hAnsi="Arial" w:cs="Arial"/>
          <w:sz w:val="24"/>
          <w:szCs w:val="24"/>
          <w:lang w:val="ka-GE"/>
        </w:rPr>
        <w:t>(</w:t>
      </w:r>
      <w:r w:rsidR="008321E9">
        <w:rPr>
          <w:rFonts w:ascii="Arial" w:hAnsi="Arial" w:cs="Arial"/>
          <w:sz w:val="24"/>
          <w:szCs w:val="24"/>
          <w:lang w:val="ru-RU"/>
        </w:rPr>
        <w:t xml:space="preserve">Кадастровый номер </w:t>
      </w:r>
      <w:r w:rsidR="00C62857">
        <w:rPr>
          <w:rFonts w:ascii="Arial" w:hAnsi="Arial" w:cs="Arial"/>
          <w:sz w:val="24"/>
          <w:szCs w:val="24"/>
          <w:lang w:val="ka-GE"/>
        </w:rPr>
        <w:t>05.32.</w:t>
      </w:r>
      <w:r w:rsidR="00C62857">
        <w:rPr>
          <w:rFonts w:ascii="Arial" w:hAnsi="Arial" w:cs="Arial"/>
          <w:sz w:val="24"/>
          <w:szCs w:val="24"/>
          <w:lang w:val="ru-RU"/>
        </w:rPr>
        <w:t>03.275</w:t>
      </w:r>
      <w:r w:rsidR="00F07D9A" w:rsidRPr="007F7C82">
        <w:rPr>
          <w:rFonts w:ascii="Arial" w:hAnsi="Arial" w:cs="Arial"/>
          <w:sz w:val="24"/>
          <w:szCs w:val="24"/>
          <w:lang w:val="ka-GE"/>
        </w:rPr>
        <w:t>)</w:t>
      </w:r>
      <w:r w:rsidR="004911C6" w:rsidRPr="007F7C82">
        <w:rPr>
          <w:rFonts w:ascii="Arial" w:hAnsi="Arial" w:cs="Arial"/>
          <w:sz w:val="24"/>
          <w:szCs w:val="24"/>
          <w:lang w:val="ka-GE"/>
        </w:rPr>
        <w:t xml:space="preserve"> </w:t>
      </w:r>
      <w:r w:rsidR="00407A8D">
        <w:rPr>
          <w:rFonts w:ascii="Arial" w:hAnsi="Arial" w:cs="Arial"/>
          <w:sz w:val="24"/>
          <w:szCs w:val="24"/>
          <w:lang w:val="ru-RU"/>
        </w:rPr>
        <w:t>и передаче П</w:t>
      </w:r>
      <w:r w:rsidR="004911C6" w:rsidRPr="007F7C82">
        <w:rPr>
          <w:rFonts w:ascii="Arial" w:hAnsi="Arial" w:cs="Arial"/>
          <w:sz w:val="24"/>
          <w:szCs w:val="24"/>
          <w:lang w:val="ru-RU"/>
        </w:rPr>
        <w:t>окупателю права собственности по окончанию строительс</w:t>
      </w:r>
      <w:r w:rsidR="00407A8D">
        <w:rPr>
          <w:rFonts w:ascii="Arial" w:hAnsi="Arial" w:cs="Arial"/>
          <w:sz w:val="24"/>
          <w:szCs w:val="24"/>
          <w:lang w:val="ru-RU"/>
        </w:rPr>
        <w:t>тва дома</w:t>
      </w:r>
      <w:r w:rsidR="004911C6" w:rsidRPr="007F7C82">
        <w:rPr>
          <w:rFonts w:ascii="Arial" w:hAnsi="Arial" w:cs="Arial"/>
          <w:sz w:val="24"/>
          <w:szCs w:val="24"/>
          <w:lang w:val="ru-RU"/>
        </w:rPr>
        <w:t xml:space="preserve"> №</w:t>
      </w:r>
      <w:r w:rsidR="006A1693" w:rsidRPr="00B62FC1">
        <w:rPr>
          <w:rFonts w:ascii="Arial" w:hAnsi="Arial" w:cs="Arial"/>
          <w:sz w:val="24"/>
          <w:szCs w:val="24"/>
          <w:highlight w:val="yellow"/>
          <w:lang w:val="tr-TR"/>
        </w:rPr>
        <w:t>__</w:t>
      </w:r>
      <w:r w:rsidR="004911C6" w:rsidRPr="007F7C82">
        <w:rPr>
          <w:rFonts w:ascii="Arial" w:hAnsi="Arial" w:cs="Arial"/>
          <w:sz w:val="24"/>
          <w:szCs w:val="24"/>
          <w:lang w:val="ru-RU"/>
        </w:rPr>
        <w:t xml:space="preserve">,  общей площадью </w:t>
      </w:r>
      <w:r w:rsidR="006A1693" w:rsidRPr="00B62FC1">
        <w:rPr>
          <w:rFonts w:ascii="Arial" w:hAnsi="Arial" w:cs="Arial"/>
          <w:sz w:val="24"/>
          <w:szCs w:val="24"/>
          <w:highlight w:val="yellow"/>
          <w:lang w:val="ka-GE"/>
        </w:rPr>
        <w:t>______</w:t>
      </w:r>
      <w:r w:rsidR="00C059F3">
        <w:rPr>
          <w:rFonts w:ascii="Arial" w:hAnsi="Arial" w:cs="Arial"/>
          <w:sz w:val="24"/>
          <w:szCs w:val="24"/>
          <w:lang w:val="ru-RU"/>
        </w:rPr>
        <w:t xml:space="preserve">кв.м. </w:t>
      </w:r>
      <w:r w:rsidR="004911C6" w:rsidRPr="007F7C82">
        <w:rPr>
          <w:rFonts w:ascii="Arial" w:hAnsi="Arial" w:cs="Arial"/>
          <w:sz w:val="24"/>
          <w:szCs w:val="24"/>
          <w:lang w:val="ru-RU"/>
        </w:rPr>
        <w:t xml:space="preserve">(в дальнейшем предмет </w:t>
      </w:r>
      <w:r w:rsidR="00407A8D">
        <w:rPr>
          <w:rFonts w:ascii="Arial" w:hAnsi="Arial" w:cs="Arial"/>
          <w:sz w:val="24"/>
          <w:szCs w:val="24"/>
          <w:lang w:val="ru-RU"/>
        </w:rPr>
        <w:t>продажи), а П</w:t>
      </w:r>
      <w:r w:rsidR="004911C6" w:rsidRPr="007F7C82">
        <w:rPr>
          <w:rFonts w:ascii="Arial" w:hAnsi="Arial" w:cs="Arial"/>
          <w:sz w:val="24"/>
          <w:szCs w:val="24"/>
          <w:lang w:val="ru-RU"/>
        </w:rPr>
        <w:t>окупатель обязан оплатить стоимость предмета продажи, в соответствии с гр</w:t>
      </w:r>
      <w:r w:rsidR="00C06B2D" w:rsidRPr="007F7C82">
        <w:rPr>
          <w:rFonts w:ascii="Arial" w:hAnsi="Arial" w:cs="Arial"/>
          <w:sz w:val="24"/>
          <w:szCs w:val="24"/>
          <w:lang w:val="ru-RU"/>
        </w:rPr>
        <w:t>афиком указанным в дополнении №</w:t>
      </w:r>
      <w:r w:rsidR="004911C6" w:rsidRPr="007F7C82">
        <w:rPr>
          <w:rFonts w:ascii="Arial" w:hAnsi="Arial" w:cs="Arial"/>
          <w:sz w:val="24"/>
          <w:szCs w:val="24"/>
          <w:lang w:val="ru-RU"/>
        </w:rPr>
        <w:t>1;</w:t>
      </w:r>
    </w:p>
    <w:p w:rsidR="00A90F7C" w:rsidRPr="007F7C82" w:rsidRDefault="00A90F7C" w:rsidP="00A90F7C">
      <w:pPr>
        <w:pStyle w:val="ListeParagraf"/>
        <w:spacing w:after="0"/>
        <w:ind w:left="360"/>
        <w:jc w:val="both"/>
        <w:rPr>
          <w:rFonts w:ascii="Arial" w:hAnsi="Arial" w:cs="Arial"/>
          <w:b/>
          <w:sz w:val="24"/>
          <w:szCs w:val="24"/>
          <w:lang w:val="ru-RU"/>
        </w:rPr>
      </w:pPr>
    </w:p>
    <w:p w:rsidR="00852D9E" w:rsidRPr="00DF0A95" w:rsidRDefault="00991821" w:rsidP="00852D9E">
      <w:pPr>
        <w:pStyle w:val="ListeParagraf"/>
        <w:numPr>
          <w:ilvl w:val="1"/>
          <w:numId w:val="5"/>
        </w:numPr>
        <w:spacing w:after="0"/>
        <w:jc w:val="both"/>
        <w:rPr>
          <w:rFonts w:ascii="Arial" w:hAnsi="Arial" w:cs="Arial"/>
          <w:sz w:val="24"/>
          <w:szCs w:val="24"/>
          <w:lang w:val="ru-RU"/>
        </w:rPr>
      </w:pPr>
      <w:r>
        <w:rPr>
          <w:rFonts w:ascii="Arial" w:hAnsi="Arial" w:cs="Arial"/>
          <w:sz w:val="24"/>
          <w:szCs w:val="24"/>
          <w:lang w:val="ru-RU"/>
        </w:rPr>
        <w:t xml:space="preserve"> </w:t>
      </w:r>
      <w:r w:rsidR="00DF0A95" w:rsidRPr="00DF0A95">
        <w:rPr>
          <w:rFonts w:ascii="Arial" w:hAnsi="Arial" w:cs="Arial"/>
          <w:sz w:val="24"/>
          <w:szCs w:val="24"/>
          <w:lang w:val="ru-RU"/>
        </w:rPr>
        <w:t xml:space="preserve">Характеристики состояния и условий дома, подлежащего передаче Покупателю </w:t>
      </w:r>
      <w:r w:rsidR="00DF0A95">
        <w:rPr>
          <w:rFonts w:ascii="Arial" w:hAnsi="Arial" w:cs="Arial"/>
          <w:sz w:val="24"/>
          <w:szCs w:val="24"/>
          <w:lang w:val="ru-RU"/>
        </w:rPr>
        <w:t>даны в дополнении №3.</w:t>
      </w:r>
    </w:p>
    <w:p w:rsidR="00FA7C6B" w:rsidRPr="007F7C82" w:rsidRDefault="00FA7C6B" w:rsidP="00FA7C6B">
      <w:pPr>
        <w:pStyle w:val="ListeParagraf"/>
        <w:spacing w:after="0"/>
        <w:ind w:left="360"/>
        <w:jc w:val="both"/>
        <w:rPr>
          <w:rFonts w:ascii="Arial" w:hAnsi="Arial" w:cs="Arial"/>
          <w:b/>
          <w:sz w:val="24"/>
          <w:szCs w:val="24"/>
          <w:lang w:val="ru-RU"/>
        </w:rPr>
      </w:pPr>
    </w:p>
    <w:p w:rsidR="00852D9E" w:rsidRDefault="004911C6" w:rsidP="00F52501">
      <w:pPr>
        <w:pStyle w:val="ListeParagraf"/>
        <w:numPr>
          <w:ilvl w:val="0"/>
          <w:numId w:val="5"/>
        </w:numPr>
        <w:spacing w:after="0"/>
        <w:jc w:val="center"/>
        <w:rPr>
          <w:rFonts w:ascii="Arial" w:hAnsi="Arial" w:cs="Arial"/>
          <w:b/>
          <w:sz w:val="24"/>
          <w:szCs w:val="24"/>
          <w:lang w:val="ru-RU"/>
        </w:rPr>
      </w:pPr>
      <w:r w:rsidRPr="007F7C82">
        <w:rPr>
          <w:rFonts w:ascii="Arial" w:hAnsi="Arial" w:cs="Arial"/>
          <w:b/>
          <w:sz w:val="24"/>
          <w:szCs w:val="24"/>
          <w:lang w:val="ru-RU"/>
        </w:rPr>
        <w:t>Будущая собственность (предмет купли-продажи) и правила передачи</w:t>
      </w:r>
    </w:p>
    <w:p w:rsidR="00407A8D" w:rsidRPr="007F7C82" w:rsidRDefault="00407A8D" w:rsidP="00407A8D">
      <w:pPr>
        <w:pStyle w:val="ListeParagraf"/>
        <w:spacing w:after="0"/>
        <w:ind w:left="360"/>
        <w:rPr>
          <w:rFonts w:ascii="Arial" w:hAnsi="Arial" w:cs="Arial"/>
          <w:b/>
          <w:sz w:val="24"/>
          <w:szCs w:val="24"/>
          <w:lang w:val="ru-RU"/>
        </w:rPr>
      </w:pPr>
    </w:p>
    <w:p w:rsidR="00852D9E" w:rsidRPr="007F7C82" w:rsidRDefault="00852D9E"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b/>
          <w:sz w:val="24"/>
          <w:szCs w:val="24"/>
          <w:lang w:val="ru-RU"/>
        </w:rPr>
        <w:t xml:space="preserve"> </w:t>
      </w:r>
      <w:r w:rsidR="004911C6" w:rsidRPr="007F7C82">
        <w:rPr>
          <w:rFonts w:ascii="Arial" w:hAnsi="Arial" w:cs="Arial"/>
          <w:sz w:val="24"/>
          <w:szCs w:val="24"/>
          <w:lang w:val="ru-RU"/>
        </w:rPr>
        <w:t>Продавец подтверждает, что во время подписания предварительного договора строительный участок земли</w:t>
      </w:r>
      <w:r w:rsidR="00F07D9A" w:rsidRPr="007F7C82">
        <w:rPr>
          <w:rFonts w:ascii="Arial" w:hAnsi="Arial" w:cs="Arial"/>
          <w:sz w:val="24"/>
          <w:szCs w:val="24"/>
          <w:lang w:val="ru-RU"/>
        </w:rPr>
        <w:t>,</w:t>
      </w:r>
      <w:r w:rsidR="004911C6" w:rsidRPr="007F7C82">
        <w:rPr>
          <w:rFonts w:ascii="Arial" w:hAnsi="Arial" w:cs="Arial"/>
          <w:sz w:val="24"/>
          <w:szCs w:val="24"/>
          <w:lang w:val="ru-RU"/>
        </w:rPr>
        <w:t xml:space="preserve"> расположенный в г. Батуми, ул</w:t>
      </w:r>
      <w:r w:rsidR="000A2B15" w:rsidRPr="007F7C82">
        <w:rPr>
          <w:rFonts w:ascii="Arial" w:hAnsi="Arial" w:cs="Arial"/>
          <w:sz w:val="24"/>
          <w:szCs w:val="24"/>
          <w:lang w:val="ru-RU"/>
        </w:rPr>
        <w:t>.</w:t>
      </w:r>
      <w:r w:rsidR="00AC04CF">
        <w:rPr>
          <w:rFonts w:ascii="Arial" w:hAnsi="Arial" w:cs="Arial"/>
          <w:sz w:val="24"/>
          <w:szCs w:val="24"/>
          <w:lang w:val="ru-RU"/>
        </w:rPr>
        <w:t xml:space="preserve"> Шоссе Аэропорта, </w:t>
      </w:r>
      <w:r w:rsidR="004911C6" w:rsidRPr="007F7C82">
        <w:rPr>
          <w:rFonts w:ascii="Arial" w:hAnsi="Arial" w:cs="Arial"/>
          <w:sz w:val="24"/>
          <w:szCs w:val="24"/>
          <w:lang w:val="ru-RU"/>
        </w:rPr>
        <w:t>№</w:t>
      </w:r>
      <w:r w:rsidR="00AC04CF">
        <w:rPr>
          <w:rFonts w:ascii="Arial" w:hAnsi="Arial" w:cs="Arial"/>
          <w:sz w:val="24"/>
          <w:szCs w:val="24"/>
          <w:lang w:val="ka-GE"/>
        </w:rPr>
        <w:t>220-42з</w:t>
      </w:r>
      <w:r w:rsidR="004911C6" w:rsidRPr="007F7C82">
        <w:rPr>
          <w:rFonts w:ascii="Arial" w:hAnsi="Arial" w:cs="Arial"/>
          <w:sz w:val="24"/>
          <w:szCs w:val="24"/>
          <w:lang w:val="ru-RU"/>
        </w:rPr>
        <w:t xml:space="preserve"> </w:t>
      </w:r>
      <w:r w:rsidR="004911C6" w:rsidRPr="007F7C82">
        <w:rPr>
          <w:rFonts w:ascii="Arial" w:hAnsi="Arial" w:cs="Arial"/>
          <w:sz w:val="24"/>
          <w:szCs w:val="24"/>
          <w:lang w:val="ka-GE"/>
        </w:rPr>
        <w:t>(</w:t>
      </w:r>
      <w:r w:rsidR="00407A8D">
        <w:rPr>
          <w:rFonts w:ascii="Arial" w:hAnsi="Arial" w:cs="Arial"/>
          <w:sz w:val="24"/>
          <w:szCs w:val="24"/>
          <w:lang w:val="ru-RU"/>
        </w:rPr>
        <w:t>К/н</w:t>
      </w:r>
      <w:r w:rsidR="004911C6" w:rsidRPr="007F7C82">
        <w:rPr>
          <w:rFonts w:ascii="Arial" w:hAnsi="Arial" w:cs="Arial"/>
          <w:sz w:val="24"/>
          <w:szCs w:val="24"/>
          <w:lang w:val="ru-RU"/>
        </w:rPr>
        <w:t xml:space="preserve"> </w:t>
      </w:r>
      <w:r w:rsidR="00C62857">
        <w:rPr>
          <w:rFonts w:ascii="Arial" w:hAnsi="Arial" w:cs="Arial"/>
          <w:sz w:val="24"/>
          <w:szCs w:val="24"/>
          <w:lang w:val="ka-GE"/>
        </w:rPr>
        <w:t>05.32.</w:t>
      </w:r>
      <w:r w:rsidR="00C62857">
        <w:rPr>
          <w:rFonts w:ascii="Arial" w:hAnsi="Arial" w:cs="Arial"/>
          <w:sz w:val="24"/>
          <w:szCs w:val="24"/>
          <w:lang w:val="ru-RU"/>
        </w:rPr>
        <w:t>03.275</w:t>
      </w:r>
      <w:r w:rsidR="004911C6" w:rsidRPr="007F7C82">
        <w:rPr>
          <w:rFonts w:ascii="Arial" w:hAnsi="Arial" w:cs="Arial"/>
          <w:sz w:val="24"/>
          <w:szCs w:val="24"/>
          <w:lang w:val="ka-GE"/>
        </w:rPr>
        <w:t>)</w:t>
      </w:r>
      <w:r w:rsidR="004069DC">
        <w:rPr>
          <w:rFonts w:ascii="Arial" w:hAnsi="Arial" w:cs="Arial"/>
          <w:sz w:val="24"/>
          <w:szCs w:val="24"/>
          <w:lang w:val="ru-RU"/>
        </w:rPr>
        <w:t xml:space="preserve">,площадью </w:t>
      </w:r>
      <w:r w:rsidR="00AC04CF">
        <w:rPr>
          <w:rFonts w:ascii="Arial" w:hAnsi="Arial" w:cs="Arial"/>
          <w:sz w:val="24"/>
          <w:szCs w:val="24"/>
          <w:lang w:val="ru-RU"/>
        </w:rPr>
        <w:t>2516</w:t>
      </w:r>
      <w:r w:rsidR="00AC04CF">
        <w:rPr>
          <w:rFonts w:ascii="Arial" w:hAnsi="Arial" w:cs="Arial"/>
          <w:sz w:val="24"/>
          <w:szCs w:val="24"/>
          <w:lang w:val="ka-GE"/>
        </w:rPr>
        <w:t xml:space="preserve"> </w:t>
      </w:r>
      <w:r w:rsidR="004911C6" w:rsidRPr="007F7C82">
        <w:rPr>
          <w:rFonts w:ascii="Arial" w:hAnsi="Arial" w:cs="Arial"/>
          <w:sz w:val="24"/>
          <w:szCs w:val="24"/>
          <w:lang w:val="ru-RU"/>
        </w:rPr>
        <w:t>кв. м</w:t>
      </w:r>
      <w:r w:rsidR="004069DC">
        <w:rPr>
          <w:rFonts w:ascii="Arial" w:hAnsi="Arial" w:cs="Arial"/>
          <w:sz w:val="24"/>
          <w:szCs w:val="24"/>
          <w:lang w:val="ru-RU"/>
        </w:rPr>
        <w:t xml:space="preserve">. </w:t>
      </w:r>
      <w:r w:rsidR="00736C74" w:rsidRPr="007F7C82">
        <w:rPr>
          <w:rFonts w:ascii="Arial" w:hAnsi="Arial" w:cs="Arial"/>
          <w:sz w:val="24"/>
          <w:szCs w:val="24"/>
          <w:lang w:val="ru-RU"/>
        </w:rPr>
        <w:t>является его собственностью</w:t>
      </w:r>
      <w:r w:rsidR="004911C6" w:rsidRPr="007F7C82">
        <w:rPr>
          <w:rFonts w:ascii="Arial" w:hAnsi="Arial" w:cs="Arial"/>
          <w:sz w:val="24"/>
          <w:szCs w:val="24"/>
          <w:lang w:val="ru-RU"/>
        </w:rPr>
        <w:t xml:space="preserve"> и </w:t>
      </w:r>
      <w:r w:rsidR="004069DC">
        <w:rPr>
          <w:rFonts w:ascii="Arial" w:hAnsi="Arial" w:cs="Arial"/>
          <w:sz w:val="24"/>
          <w:szCs w:val="24"/>
          <w:lang w:val="ru-RU"/>
        </w:rPr>
        <w:t xml:space="preserve">он </w:t>
      </w:r>
      <w:r w:rsidR="004911C6" w:rsidRPr="007F7C82">
        <w:rPr>
          <w:rFonts w:ascii="Arial" w:hAnsi="Arial" w:cs="Arial"/>
          <w:sz w:val="24"/>
          <w:szCs w:val="24"/>
          <w:lang w:val="ru-RU"/>
        </w:rPr>
        <w:t>имеет проект, разрешение на строительство, с которым ознакомил Покупателя. Продавец заверяет и дает гарантию того, что строительст</w:t>
      </w:r>
      <w:r w:rsidR="004069DC">
        <w:rPr>
          <w:rFonts w:ascii="Arial" w:hAnsi="Arial" w:cs="Arial"/>
          <w:sz w:val="24"/>
          <w:szCs w:val="24"/>
          <w:lang w:val="ru-RU"/>
        </w:rPr>
        <w:t xml:space="preserve">во закончится </w:t>
      </w:r>
      <w:r w:rsidR="009A5AC6">
        <w:rPr>
          <w:rFonts w:ascii="Arial" w:hAnsi="Arial" w:cs="Arial"/>
          <w:sz w:val="24"/>
          <w:szCs w:val="24"/>
          <w:lang w:val="ru-RU"/>
        </w:rPr>
        <w:t xml:space="preserve"> 31</w:t>
      </w:r>
      <w:r w:rsidR="00BF4EED" w:rsidRPr="007F7C82">
        <w:rPr>
          <w:rFonts w:ascii="Arial" w:hAnsi="Arial" w:cs="Arial"/>
          <w:sz w:val="24"/>
          <w:szCs w:val="24"/>
          <w:lang w:val="ru-RU"/>
        </w:rPr>
        <w:t xml:space="preserve"> декабря 2019</w:t>
      </w:r>
      <w:r w:rsidR="009A5AC6">
        <w:rPr>
          <w:rFonts w:ascii="Arial" w:hAnsi="Arial" w:cs="Arial"/>
          <w:sz w:val="24"/>
          <w:szCs w:val="24"/>
          <w:lang w:val="ru-RU"/>
        </w:rPr>
        <w:t xml:space="preserve"> года</w:t>
      </w:r>
      <w:r w:rsidR="004911C6" w:rsidRPr="007F7C82">
        <w:rPr>
          <w:rFonts w:ascii="Arial" w:hAnsi="Arial" w:cs="Arial"/>
          <w:sz w:val="24"/>
          <w:szCs w:val="24"/>
          <w:lang w:val="ru-RU"/>
        </w:rPr>
        <w:t>.</w:t>
      </w:r>
      <w:r w:rsidR="004D4CB5">
        <w:rPr>
          <w:rFonts w:ascii="Arial" w:hAnsi="Arial" w:cs="Arial"/>
          <w:sz w:val="24"/>
          <w:szCs w:val="24"/>
          <w:lang w:val="tr-TR"/>
        </w:rPr>
        <w:t xml:space="preserve"> </w:t>
      </w:r>
      <w:r w:rsidR="004D4CB5">
        <w:rPr>
          <w:rFonts w:ascii="Arial" w:hAnsi="Arial" w:cs="Arial"/>
          <w:sz w:val="24"/>
          <w:szCs w:val="24"/>
          <w:lang w:val="ru-RU"/>
        </w:rPr>
        <w:t xml:space="preserve">Если Продавец не сможет закончить строительство до указаной даты тогда он </w:t>
      </w:r>
      <w:r w:rsidR="002E7D3F">
        <w:rPr>
          <w:rFonts w:ascii="Arial" w:hAnsi="Arial" w:cs="Arial"/>
          <w:sz w:val="24"/>
          <w:szCs w:val="24"/>
          <w:lang w:val="ru-RU"/>
        </w:rPr>
        <w:t xml:space="preserve">обязан выплачивать Покупателю </w:t>
      </w:r>
      <w:r w:rsidR="002E7D3F">
        <w:rPr>
          <w:rFonts w:ascii="Arial" w:hAnsi="Arial" w:cs="Arial"/>
          <w:sz w:val="24"/>
          <w:szCs w:val="24"/>
          <w:lang w:val="tr-TR"/>
        </w:rPr>
        <w:t>0,04%</w:t>
      </w:r>
      <w:r w:rsidR="002E7D3F">
        <w:rPr>
          <w:rFonts w:ascii="Arial" w:hAnsi="Arial" w:cs="Arial"/>
          <w:sz w:val="24"/>
          <w:szCs w:val="24"/>
          <w:lang w:val="ru-RU"/>
        </w:rPr>
        <w:t xml:space="preserve"> от суммы, уплаченной Покупателем,</w:t>
      </w:r>
      <w:r w:rsidR="004D4CB5">
        <w:rPr>
          <w:rFonts w:ascii="Arial" w:hAnsi="Arial" w:cs="Arial"/>
          <w:sz w:val="24"/>
          <w:szCs w:val="24"/>
          <w:lang w:val="ru-RU"/>
        </w:rPr>
        <w:t xml:space="preserve"> за каждый день просрочки, до момента завершения строительства.</w:t>
      </w:r>
    </w:p>
    <w:p w:rsidR="00852D9E" w:rsidRPr="007F7C82" w:rsidRDefault="004157D2" w:rsidP="004911C6">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 xml:space="preserve">После окончания строительства </w:t>
      </w:r>
      <w:r w:rsidR="004069DC">
        <w:rPr>
          <w:rFonts w:ascii="Arial" w:hAnsi="Arial" w:cs="Arial"/>
          <w:sz w:val="24"/>
          <w:szCs w:val="24"/>
          <w:lang w:val="ru-RU"/>
        </w:rPr>
        <w:t>жилого дома</w:t>
      </w:r>
      <w:r w:rsidR="004911C6" w:rsidRPr="007F7C82">
        <w:rPr>
          <w:rFonts w:ascii="Arial" w:hAnsi="Arial" w:cs="Arial"/>
          <w:sz w:val="24"/>
          <w:szCs w:val="24"/>
          <w:lang w:val="ru-RU"/>
        </w:rPr>
        <w:t xml:space="preserve"> стороны оформят основной договор купли-продажи, на основе которого предмет купли-продажи</w:t>
      </w:r>
      <w:r w:rsidR="00407A8D">
        <w:rPr>
          <w:rFonts w:ascii="Arial" w:hAnsi="Arial" w:cs="Arial"/>
          <w:sz w:val="24"/>
          <w:szCs w:val="24"/>
          <w:lang w:val="ru-RU"/>
        </w:rPr>
        <w:t xml:space="preserve"> будет передан в собственность П</w:t>
      </w:r>
      <w:r w:rsidR="004911C6" w:rsidRPr="007F7C82">
        <w:rPr>
          <w:rFonts w:ascii="Arial" w:hAnsi="Arial" w:cs="Arial"/>
          <w:sz w:val="24"/>
          <w:szCs w:val="24"/>
          <w:lang w:val="ru-RU"/>
        </w:rPr>
        <w:t>окупателя в</w:t>
      </w:r>
      <w:r w:rsidR="000759DA">
        <w:rPr>
          <w:rFonts w:ascii="Arial" w:hAnsi="Arial" w:cs="Arial"/>
          <w:sz w:val="24"/>
          <w:szCs w:val="24"/>
          <w:lang w:val="ru-RU"/>
        </w:rPr>
        <w:t xml:space="preserve"> Публичном Реестре</w:t>
      </w:r>
      <w:r w:rsidR="004911C6" w:rsidRPr="007F7C82">
        <w:rPr>
          <w:rFonts w:ascii="Arial" w:hAnsi="Arial" w:cs="Arial"/>
          <w:sz w:val="24"/>
          <w:szCs w:val="24"/>
          <w:lang w:val="ru-RU"/>
        </w:rPr>
        <w:t>, в это время предмет купли-продажи должен быть без материальных и правовых дефектов.</w:t>
      </w:r>
    </w:p>
    <w:p w:rsidR="00852D9E"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w:t>
      </w:r>
      <w:r w:rsidR="00BF4EED" w:rsidRPr="007F7C82">
        <w:rPr>
          <w:rFonts w:ascii="Arial" w:hAnsi="Arial" w:cs="Arial"/>
          <w:sz w:val="24"/>
          <w:szCs w:val="24"/>
          <w:lang w:val="ru-RU"/>
        </w:rPr>
        <w:t>Б</w:t>
      </w:r>
      <w:r w:rsidR="00617845" w:rsidRPr="007F7C82">
        <w:rPr>
          <w:rFonts w:ascii="Arial" w:hAnsi="Arial" w:cs="Arial"/>
          <w:sz w:val="24"/>
          <w:szCs w:val="24"/>
          <w:lang w:val="ru-RU"/>
        </w:rPr>
        <w:t>ез материальных дефектов означает</w:t>
      </w:r>
      <w:r w:rsidRPr="007F7C82">
        <w:rPr>
          <w:rFonts w:ascii="Arial" w:hAnsi="Arial" w:cs="Arial"/>
          <w:sz w:val="24"/>
          <w:szCs w:val="24"/>
          <w:lang w:val="ru-RU"/>
        </w:rPr>
        <w:t xml:space="preserve">, что предмет купли-продажи должен быть сдан по </w:t>
      </w:r>
      <w:r w:rsidR="00BF4EED" w:rsidRPr="007F7C82">
        <w:rPr>
          <w:rFonts w:ascii="Arial" w:hAnsi="Arial" w:cs="Arial"/>
          <w:sz w:val="24"/>
          <w:szCs w:val="24"/>
          <w:lang w:val="ru-RU"/>
        </w:rPr>
        <w:t>условиям указанным в Приложении</w:t>
      </w:r>
      <w:r w:rsidRPr="007F7C82">
        <w:rPr>
          <w:rFonts w:ascii="Arial" w:hAnsi="Arial" w:cs="Arial"/>
          <w:sz w:val="24"/>
          <w:szCs w:val="24"/>
          <w:lang w:val="ru-RU"/>
        </w:rPr>
        <w:t xml:space="preserve"> №3 </w:t>
      </w:r>
      <w:r w:rsidR="00617845" w:rsidRPr="007F7C82">
        <w:rPr>
          <w:rFonts w:ascii="Arial" w:hAnsi="Arial" w:cs="Arial"/>
          <w:sz w:val="24"/>
          <w:szCs w:val="24"/>
          <w:lang w:val="ru-RU"/>
        </w:rPr>
        <w:t>данного</w:t>
      </w:r>
      <w:r w:rsidRPr="007F7C82">
        <w:rPr>
          <w:rFonts w:ascii="Arial" w:hAnsi="Arial" w:cs="Arial"/>
          <w:sz w:val="24"/>
          <w:szCs w:val="24"/>
          <w:lang w:val="ru-RU"/>
        </w:rPr>
        <w:t xml:space="preserve"> </w:t>
      </w:r>
      <w:r w:rsidRPr="007F7C82">
        <w:rPr>
          <w:rFonts w:ascii="Arial" w:hAnsi="Arial" w:cs="Arial"/>
          <w:sz w:val="24"/>
          <w:szCs w:val="24"/>
          <w:lang w:val="ru-RU"/>
        </w:rPr>
        <w:lastRenderedPageBreak/>
        <w:t xml:space="preserve">договора. А </w:t>
      </w:r>
      <w:r w:rsidR="00BF4EED" w:rsidRPr="007F7C82">
        <w:rPr>
          <w:rFonts w:ascii="Arial" w:hAnsi="Arial" w:cs="Arial"/>
          <w:sz w:val="24"/>
          <w:szCs w:val="24"/>
          <w:lang w:val="ru-RU"/>
        </w:rPr>
        <w:t>под правовыми дефектами</w:t>
      </w:r>
      <w:r w:rsidRPr="007F7C82">
        <w:rPr>
          <w:rFonts w:ascii="Arial" w:hAnsi="Arial" w:cs="Arial"/>
          <w:sz w:val="24"/>
          <w:szCs w:val="24"/>
          <w:lang w:val="ru-RU"/>
        </w:rPr>
        <w:t xml:space="preserve"> имеется в виду, что предмет купли-продажи не должен быть конфискован, не должен быть обременен ипотекой и </w:t>
      </w:r>
      <w:r w:rsidR="00282D0B">
        <w:rPr>
          <w:rFonts w:ascii="Arial" w:hAnsi="Arial" w:cs="Arial"/>
          <w:sz w:val="24"/>
          <w:szCs w:val="24"/>
          <w:lang w:val="ru-RU"/>
        </w:rPr>
        <w:t>не должен быть спорным, жилой дом не должен</w:t>
      </w:r>
      <w:r w:rsidRPr="007F7C82">
        <w:rPr>
          <w:rFonts w:ascii="Arial" w:hAnsi="Arial" w:cs="Arial"/>
          <w:sz w:val="24"/>
          <w:szCs w:val="24"/>
          <w:lang w:val="ru-RU"/>
        </w:rPr>
        <w:t xml:space="preserve"> быть п</w:t>
      </w:r>
      <w:r w:rsidR="00282D0B">
        <w:rPr>
          <w:rFonts w:ascii="Arial" w:hAnsi="Arial" w:cs="Arial"/>
          <w:sz w:val="24"/>
          <w:szCs w:val="24"/>
          <w:lang w:val="ru-RU"/>
        </w:rPr>
        <w:t>ередан</w:t>
      </w:r>
      <w:r w:rsidRPr="007F7C82">
        <w:rPr>
          <w:rFonts w:ascii="Arial" w:hAnsi="Arial" w:cs="Arial"/>
          <w:sz w:val="24"/>
          <w:szCs w:val="24"/>
          <w:lang w:val="ru-RU"/>
        </w:rPr>
        <w:t xml:space="preserve"> третьему лицу с правом пользования. </w:t>
      </w:r>
      <w:r w:rsidR="00BF4EED" w:rsidRPr="007F7C82">
        <w:rPr>
          <w:rFonts w:ascii="Arial" w:hAnsi="Arial" w:cs="Arial"/>
          <w:sz w:val="24"/>
          <w:szCs w:val="24"/>
          <w:lang w:val="ru-RU"/>
        </w:rPr>
        <w:t>Под</w:t>
      </w:r>
      <w:r w:rsidR="002A2A9E">
        <w:rPr>
          <w:rFonts w:ascii="Arial" w:hAnsi="Arial" w:cs="Arial"/>
          <w:sz w:val="24"/>
          <w:szCs w:val="24"/>
          <w:lang w:val="ru-RU"/>
        </w:rPr>
        <w:t xml:space="preserve"> правовыми </w:t>
      </w:r>
      <w:r w:rsidRPr="007F7C82">
        <w:rPr>
          <w:rFonts w:ascii="Arial" w:hAnsi="Arial" w:cs="Arial"/>
          <w:sz w:val="24"/>
          <w:szCs w:val="24"/>
          <w:lang w:val="ru-RU"/>
        </w:rPr>
        <w:t>дефект</w:t>
      </w:r>
      <w:r w:rsidR="00BF4EED" w:rsidRPr="007F7C82">
        <w:rPr>
          <w:rFonts w:ascii="Arial" w:hAnsi="Arial" w:cs="Arial"/>
          <w:sz w:val="24"/>
          <w:szCs w:val="24"/>
          <w:lang w:val="ru-RU"/>
        </w:rPr>
        <w:t>ами</w:t>
      </w:r>
      <w:r w:rsidR="00617845" w:rsidRPr="007F7C82">
        <w:rPr>
          <w:rFonts w:ascii="Arial" w:hAnsi="Arial" w:cs="Arial"/>
          <w:sz w:val="24"/>
          <w:szCs w:val="24"/>
          <w:lang w:val="ru-RU"/>
        </w:rPr>
        <w:t xml:space="preserve"> не имею</w:t>
      </w:r>
      <w:r w:rsidRPr="007F7C82">
        <w:rPr>
          <w:rFonts w:ascii="Arial" w:hAnsi="Arial" w:cs="Arial"/>
          <w:sz w:val="24"/>
          <w:szCs w:val="24"/>
          <w:lang w:val="ru-RU"/>
        </w:rPr>
        <w:t>тся в виду дефект</w:t>
      </w:r>
      <w:r w:rsidR="00617845" w:rsidRPr="007F7C82">
        <w:rPr>
          <w:rFonts w:ascii="Arial" w:hAnsi="Arial" w:cs="Arial"/>
          <w:sz w:val="24"/>
          <w:szCs w:val="24"/>
          <w:lang w:val="ru-RU"/>
        </w:rPr>
        <w:t>ы</w:t>
      </w:r>
      <w:r w:rsidRPr="007F7C82">
        <w:rPr>
          <w:rFonts w:ascii="Arial" w:hAnsi="Arial" w:cs="Arial"/>
          <w:sz w:val="24"/>
          <w:szCs w:val="24"/>
          <w:lang w:val="ru-RU"/>
        </w:rPr>
        <w:t>, которы</w:t>
      </w:r>
      <w:r w:rsidR="00617845" w:rsidRPr="007F7C82">
        <w:rPr>
          <w:rFonts w:ascii="Arial" w:hAnsi="Arial" w:cs="Arial"/>
          <w:sz w:val="24"/>
          <w:szCs w:val="24"/>
          <w:lang w:val="ru-RU"/>
        </w:rPr>
        <w:t>е буду</w:t>
      </w:r>
      <w:r w:rsidRPr="007F7C82">
        <w:rPr>
          <w:rFonts w:ascii="Arial" w:hAnsi="Arial" w:cs="Arial"/>
          <w:sz w:val="24"/>
          <w:szCs w:val="24"/>
          <w:lang w:val="ru-RU"/>
        </w:rPr>
        <w:t>т произведен</w:t>
      </w:r>
      <w:r w:rsidR="00617845" w:rsidRPr="007F7C82">
        <w:rPr>
          <w:rFonts w:ascii="Arial" w:hAnsi="Arial" w:cs="Arial"/>
          <w:sz w:val="24"/>
          <w:szCs w:val="24"/>
          <w:lang w:val="ru-RU"/>
        </w:rPr>
        <w:t>ы</w:t>
      </w:r>
      <w:r w:rsidR="00EE5820">
        <w:rPr>
          <w:rFonts w:ascii="Arial" w:hAnsi="Arial" w:cs="Arial"/>
          <w:sz w:val="24"/>
          <w:szCs w:val="24"/>
          <w:lang w:val="ru-RU"/>
        </w:rPr>
        <w:t xml:space="preserve"> П</w:t>
      </w:r>
      <w:r w:rsidRPr="007F7C82">
        <w:rPr>
          <w:rFonts w:ascii="Arial" w:hAnsi="Arial" w:cs="Arial"/>
          <w:sz w:val="24"/>
          <w:szCs w:val="24"/>
          <w:lang w:val="ru-RU"/>
        </w:rPr>
        <w:t>окупател</w:t>
      </w:r>
      <w:r w:rsidR="00617845" w:rsidRPr="007F7C82">
        <w:rPr>
          <w:rFonts w:ascii="Arial" w:hAnsi="Arial" w:cs="Arial"/>
          <w:sz w:val="24"/>
          <w:szCs w:val="24"/>
          <w:lang w:val="ru-RU"/>
        </w:rPr>
        <w:t>ем</w:t>
      </w:r>
      <w:r w:rsidRPr="007F7C82">
        <w:rPr>
          <w:rFonts w:ascii="Arial" w:hAnsi="Arial" w:cs="Arial"/>
          <w:sz w:val="24"/>
          <w:szCs w:val="24"/>
          <w:lang w:val="ru-RU"/>
        </w:rPr>
        <w:t xml:space="preserve"> или/и с его согласия.</w:t>
      </w:r>
    </w:p>
    <w:p w:rsidR="00852D9E" w:rsidRPr="007F7C82" w:rsidRDefault="002F755B" w:rsidP="00BF4EED">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В том случае, если по окончанию</w:t>
      </w:r>
      <w:r w:rsidR="004911C6" w:rsidRPr="007F7C82">
        <w:rPr>
          <w:rFonts w:ascii="Arial" w:hAnsi="Arial" w:cs="Arial"/>
          <w:sz w:val="24"/>
          <w:szCs w:val="24"/>
          <w:lang w:val="ru-RU"/>
        </w:rPr>
        <w:t xml:space="preserve"> строительства выявляются различия между реально существующими и зафиксированными в договоре площадя</w:t>
      </w:r>
      <w:r w:rsidR="00BF4EED" w:rsidRPr="007F7C82">
        <w:rPr>
          <w:rFonts w:ascii="Arial" w:hAnsi="Arial" w:cs="Arial"/>
          <w:sz w:val="24"/>
          <w:szCs w:val="24"/>
          <w:lang w:val="ru-RU"/>
        </w:rPr>
        <w:t>ми</w:t>
      </w:r>
      <w:r w:rsidR="004911C6" w:rsidRPr="007F7C82">
        <w:rPr>
          <w:rFonts w:ascii="Arial" w:hAnsi="Arial" w:cs="Arial"/>
          <w:sz w:val="24"/>
          <w:szCs w:val="24"/>
          <w:lang w:val="ru-RU"/>
        </w:rPr>
        <w:t>, то предварительный договор о купле-продаже будет оформлен в соответствии с реально существующей площадью.</w:t>
      </w:r>
    </w:p>
    <w:p w:rsidR="00852D9E" w:rsidRPr="007F7C82" w:rsidRDefault="00EE5820" w:rsidP="002F7855">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 xml:space="preserve"> Продавец сообщит П</w:t>
      </w:r>
      <w:r w:rsidR="004911C6" w:rsidRPr="007F7C82">
        <w:rPr>
          <w:rFonts w:ascii="Arial" w:hAnsi="Arial" w:cs="Arial"/>
          <w:sz w:val="24"/>
          <w:szCs w:val="24"/>
          <w:lang w:val="ru-RU"/>
        </w:rPr>
        <w:t>окупателю о го</w:t>
      </w:r>
      <w:r w:rsidR="008D4155">
        <w:rPr>
          <w:rFonts w:ascii="Arial" w:hAnsi="Arial" w:cs="Arial"/>
          <w:sz w:val="24"/>
          <w:szCs w:val="24"/>
          <w:lang w:val="ru-RU"/>
        </w:rPr>
        <w:t>товности передачи дома</w:t>
      </w:r>
      <w:r w:rsidR="004911C6" w:rsidRPr="007F7C82">
        <w:rPr>
          <w:rFonts w:ascii="Arial" w:hAnsi="Arial" w:cs="Arial"/>
          <w:sz w:val="24"/>
          <w:szCs w:val="24"/>
          <w:lang w:val="ru-RU"/>
        </w:rPr>
        <w:t xml:space="preserve"> н</w:t>
      </w:r>
      <w:r w:rsidR="00BF4EED" w:rsidRPr="007F7C82">
        <w:rPr>
          <w:rFonts w:ascii="Arial" w:hAnsi="Arial" w:cs="Arial"/>
          <w:sz w:val="24"/>
          <w:szCs w:val="24"/>
          <w:lang w:val="ru-RU"/>
        </w:rPr>
        <w:t>а указанный им в договоре адрес</w:t>
      </w:r>
      <w:r w:rsidR="004911C6" w:rsidRPr="007F7C82">
        <w:rPr>
          <w:rFonts w:ascii="Arial" w:hAnsi="Arial" w:cs="Arial"/>
          <w:sz w:val="24"/>
          <w:szCs w:val="24"/>
          <w:lang w:val="ru-RU"/>
        </w:rPr>
        <w:t xml:space="preserve"> электронной почты. Уведомление считается принятым после отправления в течении 10</w:t>
      </w:r>
      <w:r w:rsidR="00BF1077" w:rsidRPr="007F7C82">
        <w:rPr>
          <w:rFonts w:ascii="Arial" w:hAnsi="Arial" w:cs="Arial"/>
          <w:sz w:val="24"/>
          <w:szCs w:val="24"/>
          <w:lang w:val="ru-RU"/>
        </w:rPr>
        <w:t xml:space="preserve"> </w:t>
      </w:r>
      <w:r w:rsidR="004911C6" w:rsidRPr="007F7C82">
        <w:rPr>
          <w:rFonts w:ascii="Arial" w:hAnsi="Arial" w:cs="Arial"/>
          <w:sz w:val="24"/>
          <w:szCs w:val="24"/>
          <w:lang w:val="ru-RU"/>
        </w:rPr>
        <w:t>(десяти) кален</w:t>
      </w:r>
      <w:r>
        <w:rPr>
          <w:rFonts w:ascii="Arial" w:hAnsi="Arial" w:cs="Arial"/>
          <w:sz w:val="24"/>
          <w:szCs w:val="24"/>
          <w:lang w:val="ru-RU"/>
        </w:rPr>
        <w:t>дарных дней. В результате чего П</w:t>
      </w:r>
      <w:r w:rsidR="004911C6" w:rsidRPr="007F7C82">
        <w:rPr>
          <w:rFonts w:ascii="Arial" w:hAnsi="Arial" w:cs="Arial"/>
          <w:sz w:val="24"/>
          <w:szCs w:val="24"/>
          <w:lang w:val="ru-RU"/>
        </w:rPr>
        <w:t xml:space="preserve">окупатель обязан </w:t>
      </w:r>
      <w:r>
        <w:rPr>
          <w:rFonts w:ascii="Arial" w:hAnsi="Arial" w:cs="Arial"/>
          <w:sz w:val="24"/>
          <w:szCs w:val="24"/>
          <w:lang w:val="ru-RU"/>
        </w:rPr>
        <w:t>объявиться по месту нахождения П</w:t>
      </w:r>
      <w:r w:rsidR="004911C6" w:rsidRPr="007F7C82">
        <w:rPr>
          <w:rFonts w:ascii="Arial" w:hAnsi="Arial" w:cs="Arial"/>
          <w:sz w:val="24"/>
          <w:szCs w:val="24"/>
          <w:lang w:val="ru-RU"/>
        </w:rPr>
        <w:t>родавца и оформить с ним основной договор купли-продажи и зарегистрировать его в общественном реестре.</w:t>
      </w:r>
    </w:p>
    <w:p w:rsidR="00F07D9A" w:rsidRPr="00E6046C" w:rsidRDefault="00E6046C" w:rsidP="00E6046C">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Несмотря на регистрацию будущих прав Покупателя/обязанностей Продавца н</w:t>
      </w:r>
      <w:r w:rsidR="004911C6" w:rsidRPr="00E6046C">
        <w:rPr>
          <w:rFonts w:ascii="Arial" w:hAnsi="Arial" w:cs="Arial"/>
          <w:sz w:val="24"/>
          <w:szCs w:val="24"/>
          <w:lang w:val="ru-RU"/>
        </w:rPr>
        <w:t>а предме</w:t>
      </w:r>
      <w:r w:rsidR="00EE5820" w:rsidRPr="00E6046C">
        <w:rPr>
          <w:rFonts w:ascii="Arial" w:hAnsi="Arial" w:cs="Arial"/>
          <w:sz w:val="24"/>
          <w:szCs w:val="24"/>
          <w:lang w:val="ru-RU"/>
        </w:rPr>
        <w:t>т купли-продажи (К/н</w:t>
      </w:r>
      <w:r w:rsidR="004911C6" w:rsidRPr="00E6046C">
        <w:rPr>
          <w:rFonts w:ascii="Arial" w:hAnsi="Arial" w:cs="Arial"/>
          <w:sz w:val="24"/>
          <w:szCs w:val="24"/>
          <w:lang w:val="ru-RU"/>
        </w:rPr>
        <w:t xml:space="preserve"> </w:t>
      </w:r>
      <w:r w:rsidR="00C62857" w:rsidRPr="00E6046C">
        <w:rPr>
          <w:rFonts w:ascii="Arial" w:hAnsi="Arial" w:cs="Arial"/>
          <w:sz w:val="24"/>
          <w:szCs w:val="24"/>
          <w:lang w:val="ka-GE"/>
        </w:rPr>
        <w:t>05.32.</w:t>
      </w:r>
      <w:r w:rsidR="00C62857" w:rsidRPr="00E6046C">
        <w:rPr>
          <w:rFonts w:ascii="Arial" w:hAnsi="Arial" w:cs="Arial"/>
          <w:sz w:val="24"/>
          <w:szCs w:val="24"/>
          <w:lang w:val="ru-RU"/>
        </w:rPr>
        <w:t>03.275</w:t>
      </w:r>
      <w:r w:rsidR="004911C6" w:rsidRPr="00E6046C">
        <w:rPr>
          <w:rFonts w:ascii="Arial" w:hAnsi="Arial" w:cs="Arial"/>
          <w:sz w:val="24"/>
          <w:szCs w:val="24"/>
          <w:lang w:val="ru-RU"/>
        </w:rPr>
        <w:t>)</w:t>
      </w:r>
      <w:r>
        <w:rPr>
          <w:rFonts w:ascii="Arial" w:hAnsi="Arial" w:cs="Arial"/>
          <w:sz w:val="24"/>
          <w:szCs w:val="24"/>
          <w:lang w:val="ru-RU"/>
        </w:rPr>
        <w:t>, П</w:t>
      </w:r>
      <w:r w:rsidR="004911C6" w:rsidRPr="00E6046C">
        <w:rPr>
          <w:rFonts w:ascii="Arial" w:hAnsi="Arial" w:cs="Arial"/>
          <w:sz w:val="24"/>
          <w:szCs w:val="24"/>
          <w:lang w:val="ru-RU"/>
        </w:rPr>
        <w:t>оку</w:t>
      </w:r>
      <w:r w:rsidR="002F755B" w:rsidRPr="00E6046C">
        <w:rPr>
          <w:rFonts w:ascii="Arial" w:hAnsi="Arial" w:cs="Arial"/>
          <w:sz w:val="24"/>
          <w:szCs w:val="24"/>
          <w:lang w:val="ru-RU"/>
        </w:rPr>
        <w:t>патель заранее сообщает о соглас</w:t>
      </w:r>
      <w:r>
        <w:rPr>
          <w:rFonts w:ascii="Arial" w:hAnsi="Arial" w:cs="Arial"/>
          <w:sz w:val="24"/>
          <w:szCs w:val="24"/>
          <w:lang w:val="ru-RU"/>
        </w:rPr>
        <w:t>ии и присваивает П</w:t>
      </w:r>
      <w:r w:rsidR="004911C6" w:rsidRPr="00E6046C">
        <w:rPr>
          <w:rFonts w:ascii="Arial" w:hAnsi="Arial" w:cs="Arial"/>
          <w:sz w:val="24"/>
          <w:szCs w:val="24"/>
          <w:lang w:val="ru-RU"/>
        </w:rPr>
        <w:t xml:space="preserve">родавцу полномочия, чтобы он осуществил любого вида </w:t>
      </w:r>
      <w:r>
        <w:rPr>
          <w:rFonts w:ascii="Arial" w:hAnsi="Arial" w:cs="Arial"/>
          <w:sz w:val="24"/>
          <w:szCs w:val="24"/>
          <w:lang w:val="ru-RU"/>
        </w:rPr>
        <w:t xml:space="preserve">изменения на земляном участке (К/н </w:t>
      </w:r>
      <w:r w:rsidR="008D4155" w:rsidRPr="00E6046C">
        <w:rPr>
          <w:rFonts w:ascii="Arial" w:hAnsi="Arial" w:cs="Arial"/>
          <w:sz w:val="24"/>
          <w:szCs w:val="24"/>
          <w:lang w:val="ka-GE"/>
        </w:rPr>
        <w:t>05.32.</w:t>
      </w:r>
      <w:r w:rsidR="008D4155" w:rsidRPr="00E6046C">
        <w:rPr>
          <w:rFonts w:ascii="Arial" w:hAnsi="Arial" w:cs="Arial"/>
          <w:sz w:val="24"/>
          <w:szCs w:val="24"/>
          <w:lang w:val="ru-RU"/>
        </w:rPr>
        <w:t>03.275</w:t>
      </w:r>
      <w:r w:rsidR="004911C6" w:rsidRPr="00E6046C">
        <w:rPr>
          <w:rFonts w:ascii="Arial" w:hAnsi="Arial" w:cs="Arial"/>
          <w:sz w:val="24"/>
          <w:szCs w:val="24"/>
          <w:lang w:val="ru-RU"/>
        </w:rPr>
        <w:t>) с</w:t>
      </w:r>
      <w:r w:rsidR="00BF4EED" w:rsidRPr="00E6046C">
        <w:rPr>
          <w:rFonts w:ascii="Arial" w:hAnsi="Arial" w:cs="Arial"/>
          <w:sz w:val="24"/>
          <w:szCs w:val="24"/>
          <w:lang w:val="ru-RU"/>
        </w:rPr>
        <w:t>троящегося/построенного дома (</w:t>
      </w:r>
      <w:r w:rsidR="004911C6" w:rsidRPr="00E6046C">
        <w:rPr>
          <w:rFonts w:ascii="Arial" w:hAnsi="Arial" w:cs="Arial"/>
          <w:sz w:val="24"/>
          <w:szCs w:val="24"/>
          <w:lang w:val="ru-RU"/>
        </w:rPr>
        <w:t>в т</w:t>
      </w:r>
      <w:r>
        <w:rPr>
          <w:rFonts w:ascii="Arial" w:hAnsi="Arial" w:cs="Arial"/>
          <w:sz w:val="24"/>
          <w:szCs w:val="24"/>
          <w:lang w:val="ru-RU"/>
        </w:rPr>
        <w:t>ом числе любого</w:t>
      </w:r>
      <w:r w:rsidR="002F755B" w:rsidRPr="00E6046C">
        <w:rPr>
          <w:rFonts w:ascii="Arial" w:hAnsi="Arial" w:cs="Arial"/>
          <w:sz w:val="24"/>
          <w:szCs w:val="24"/>
          <w:lang w:val="ru-RU"/>
        </w:rPr>
        <w:t xml:space="preserve"> блок</w:t>
      </w:r>
      <w:r>
        <w:rPr>
          <w:rFonts w:ascii="Arial" w:hAnsi="Arial" w:cs="Arial"/>
          <w:sz w:val="24"/>
          <w:szCs w:val="24"/>
          <w:lang w:val="ru-RU"/>
        </w:rPr>
        <w:t>а</w:t>
      </w:r>
      <w:r w:rsidR="002F755B" w:rsidRPr="00E6046C">
        <w:rPr>
          <w:rFonts w:ascii="Arial" w:hAnsi="Arial" w:cs="Arial"/>
          <w:sz w:val="24"/>
          <w:szCs w:val="24"/>
          <w:lang w:val="ru-RU"/>
        </w:rPr>
        <w:t>) в проектно-</w:t>
      </w:r>
      <w:r w:rsidR="004911C6" w:rsidRPr="00E6046C">
        <w:rPr>
          <w:rFonts w:ascii="Arial" w:hAnsi="Arial" w:cs="Arial"/>
          <w:sz w:val="24"/>
          <w:szCs w:val="24"/>
          <w:lang w:val="ru-RU"/>
        </w:rPr>
        <w:t xml:space="preserve">строительной документации, </w:t>
      </w:r>
      <w:r w:rsidR="00E30D57" w:rsidRPr="00E6046C">
        <w:rPr>
          <w:rFonts w:ascii="Arial" w:hAnsi="Arial" w:cs="Arial"/>
          <w:sz w:val="24"/>
          <w:szCs w:val="24"/>
          <w:lang w:val="ru-RU"/>
        </w:rPr>
        <w:t>обеспечить</w:t>
      </w:r>
      <w:r w:rsidR="002719C1">
        <w:rPr>
          <w:rFonts w:ascii="Arial" w:hAnsi="Arial" w:cs="Arial"/>
          <w:sz w:val="24"/>
          <w:szCs w:val="24"/>
          <w:lang w:val="ru-RU"/>
        </w:rPr>
        <w:t xml:space="preserve"> их согласование</w:t>
      </w:r>
      <w:r w:rsidR="004911C6" w:rsidRPr="00E6046C">
        <w:rPr>
          <w:rFonts w:ascii="Arial" w:hAnsi="Arial" w:cs="Arial"/>
          <w:sz w:val="24"/>
          <w:szCs w:val="24"/>
          <w:lang w:val="ru-RU"/>
        </w:rPr>
        <w:t xml:space="preserve"> в муниципаль</w:t>
      </w:r>
      <w:r w:rsidR="00E30D57" w:rsidRPr="00E6046C">
        <w:rPr>
          <w:rFonts w:ascii="Arial" w:hAnsi="Arial" w:cs="Arial"/>
          <w:sz w:val="24"/>
          <w:szCs w:val="24"/>
          <w:lang w:val="ru-RU"/>
        </w:rPr>
        <w:t>ной Мэрии города Батуми и любых</w:t>
      </w:r>
      <w:r w:rsidR="004911C6" w:rsidRPr="00E6046C">
        <w:rPr>
          <w:rFonts w:ascii="Arial" w:hAnsi="Arial" w:cs="Arial"/>
          <w:sz w:val="24"/>
          <w:szCs w:val="24"/>
          <w:lang w:val="ru-RU"/>
        </w:rPr>
        <w:t xml:space="preserve"> государственны</w:t>
      </w:r>
      <w:r w:rsidR="00E30D57" w:rsidRPr="00E6046C">
        <w:rPr>
          <w:rFonts w:ascii="Arial" w:hAnsi="Arial" w:cs="Arial"/>
          <w:sz w:val="24"/>
          <w:szCs w:val="24"/>
          <w:lang w:val="ru-RU"/>
        </w:rPr>
        <w:t>х органах</w:t>
      </w:r>
      <w:r w:rsidR="004911C6" w:rsidRPr="00E6046C">
        <w:rPr>
          <w:rFonts w:ascii="Arial" w:hAnsi="Arial" w:cs="Arial"/>
          <w:sz w:val="24"/>
          <w:szCs w:val="24"/>
          <w:lang w:val="ru-RU"/>
        </w:rPr>
        <w:t xml:space="preserve">, осуществить согласно проектно-строительной документации регистрацию площадей и/или изменений в национальном агентстве Публичного реестра, по своему усмотрению обеспечить разделение кадастровым кодом площадей </w:t>
      </w:r>
      <w:bookmarkStart w:id="0" w:name="OLE_LINK1"/>
      <w:r w:rsidR="004911C6" w:rsidRPr="00E6046C">
        <w:rPr>
          <w:rFonts w:ascii="Arial" w:hAnsi="Arial" w:cs="Arial"/>
          <w:sz w:val="24"/>
          <w:szCs w:val="24"/>
          <w:lang w:val="ru-RU"/>
        </w:rPr>
        <w:t>(</w:t>
      </w:r>
      <w:r w:rsidR="002719C1">
        <w:rPr>
          <w:rFonts w:ascii="Arial" w:hAnsi="Arial" w:cs="Arial"/>
          <w:sz w:val="24"/>
          <w:szCs w:val="24"/>
          <w:lang w:val="ru-RU"/>
        </w:rPr>
        <w:t xml:space="preserve">К/н </w:t>
      </w:r>
      <w:r w:rsidR="008D4155" w:rsidRPr="00E6046C">
        <w:rPr>
          <w:rFonts w:ascii="Arial" w:hAnsi="Arial" w:cs="Arial"/>
          <w:sz w:val="24"/>
          <w:szCs w:val="24"/>
          <w:lang w:val="ka-GE"/>
        </w:rPr>
        <w:t>05.32.</w:t>
      </w:r>
      <w:r w:rsidR="008D4155" w:rsidRPr="00E6046C">
        <w:rPr>
          <w:rFonts w:ascii="Arial" w:hAnsi="Arial" w:cs="Arial"/>
          <w:sz w:val="24"/>
          <w:szCs w:val="24"/>
          <w:lang w:val="ru-RU"/>
        </w:rPr>
        <w:t>03.275</w:t>
      </w:r>
      <w:r w:rsidR="004911C6" w:rsidRPr="00E6046C">
        <w:rPr>
          <w:rFonts w:ascii="Arial" w:hAnsi="Arial" w:cs="Arial"/>
          <w:sz w:val="24"/>
          <w:szCs w:val="24"/>
          <w:lang w:val="ka-GE"/>
        </w:rPr>
        <w:t>)</w:t>
      </w:r>
      <w:bookmarkEnd w:id="0"/>
      <w:r w:rsidR="004911C6" w:rsidRPr="00E6046C">
        <w:rPr>
          <w:rFonts w:ascii="Arial" w:hAnsi="Arial" w:cs="Arial"/>
          <w:sz w:val="24"/>
          <w:szCs w:val="24"/>
          <w:lang w:val="ru-RU"/>
        </w:rPr>
        <w:t xml:space="preserve"> корректирование красных линий,</w:t>
      </w:r>
      <w:r w:rsidR="00D627C3">
        <w:rPr>
          <w:rFonts w:ascii="Arial" w:hAnsi="Arial" w:cs="Arial"/>
          <w:sz w:val="24"/>
          <w:szCs w:val="24"/>
          <w:lang w:val="ru-RU"/>
        </w:rPr>
        <w:t xml:space="preserve"> осуществить любые изменения</w:t>
      </w:r>
      <w:r w:rsidR="00482F88">
        <w:rPr>
          <w:rFonts w:ascii="Arial" w:hAnsi="Arial" w:cs="Arial"/>
          <w:sz w:val="24"/>
          <w:szCs w:val="24"/>
          <w:lang w:val="ru-RU"/>
        </w:rPr>
        <w:t xml:space="preserve"> в зарегистрированном объекте</w:t>
      </w:r>
      <w:r w:rsidR="006A68CF">
        <w:rPr>
          <w:rFonts w:ascii="Arial" w:hAnsi="Arial" w:cs="Arial"/>
          <w:sz w:val="24"/>
          <w:szCs w:val="24"/>
          <w:lang w:val="ru-RU"/>
        </w:rPr>
        <w:t xml:space="preserve"> недвижимости</w:t>
      </w:r>
      <w:r w:rsidR="00D627C3">
        <w:rPr>
          <w:rFonts w:ascii="Arial" w:hAnsi="Arial" w:cs="Arial"/>
          <w:sz w:val="24"/>
          <w:szCs w:val="24"/>
          <w:lang w:val="ru-RU"/>
        </w:rPr>
        <w:t xml:space="preserve"> </w:t>
      </w:r>
      <w:r w:rsidR="00D627C3" w:rsidRPr="00E6046C">
        <w:rPr>
          <w:rFonts w:ascii="Arial" w:hAnsi="Arial" w:cs="Arial"/>
          <w:sz w:val="24"/>
          <w:szCs w:val="24"/>
          <w:lang w:val="ru-RU"/>
        </w:rPr>
        <w:t>(</w:t>
      </w:r>
      <w:r w:rsidR="00D627C3">
        <w:rPr>
          <w:rFonts w:ascii="Arial" w:hAnsi="Arial" w:cs="Arial"/>
          <w:sz w:val="24"/>
          <w:szCs w:val="24"/>
          <w:lang w:val="ru-RU"/>
        </w:rPr>
        <w:t xml:space="preserve">К/н </w:t>
      </w:r>
      <w:r w:rsidR="00D627C3" w:rsidRPr="00E6046C">
        <w:rPr>
          <w:rFonts w:ascii="Arial" w:hAnsi="Arial" w:cs="Arial"/>
          <w:sz w:val="24"/>
          <w:szCs w:val="24"/>
          <w:lang w:val="ka-GE"/>
        </w:rPr>
        <w:t>05.32.</w:t>
      </w:r>
      <w:r w:rsidR="00D627C3" w:rsidRPr="00E6046C">
        <w:rPr>
          <w:rFonts w:ascii="Arial" w:hAnsi="Arial" w:cs="Arial"/>
          <w:sz w:val="24"/>
          <w:szCs w:val="24"/>
          <w:lang w:val="ru-RU"/>
        </w:rPr>
        <w:t>03.275</w:t>
      </w:r>
      <w:r w:rsidR="00D627C3" w:rsidRPr="00E6046C">
        <w:rPr>
          <w:rFonts w:ascii="Arial" w:hAnsi="Arial" w:cs="Arial"/>
          <w:sz w:val="24"/>
          <w:szCs w:val="24"/>
          <w:lang w:val="ka-GE"/>
        </w:rPr>
        <w:t>)</w:t>
      </w:r>
      <w:r w:rsidR="006A68CF">
        <w:rPr>
          <w:rFonts w:ascii="Arial" w:hAnsi="Arial" w:cs="Arial"/>
          <w:sz w:val="24"/>
          <w:szCs w:val="24"/>
          <w:lang w:val="ru-RU"/>
        </w:rPr>
        <w:t xml:space="preserve"> </w:t>
      </w:r>
      <w:r w:rsidR="00D627C3">
        <w:rPr>
          <w:rFonts w:ascii="Arial" w:hAnsi="Arial" w:cs="Arial"/>
          <w:sz w:val="24"/>
          <w:szCs w:val="24"/>
          <w:lang w:val="ru-RU"/>
        </w:rPr>
        <w:t xml:space="preserve"> </w:t>
      </w:r>
      <w:r w:rsidR="006A68CF">
        <w:rPr>
          <w:rFonts w:ascii="Arial" w:hAnsi="Arial" w:cs="Arial"/>
          <w:sz w:val="24"/>
          <w:szCs w:val="24"/>
          <w:lang w:val="ru-RU"/>
        </w:rPr>
        <w:t>и регистрации</w:t>
      </w:r>
      <w:r w:rsidR="00D627C3">
        <w:rPr>
          <w:rFonts w:ascii="Arial" w:hAnsi="Arial" w:cs="Arial"/>
          <w:sz w:val="24"/>
          <w:szCs w:val="24"/>
          <w:lang w:val="ru-RU"/>
        </w:rPr>
        <w:t xml:space="preserve"> в Национальном агентстве Публичного Р</w:t>
      </w:r>
      <w:r w:rsidR="004911C6" w:rsidRPr="00E6046C">
        <w:rPr>
          <w:rFonts w:ascii="Arial" w:hAnsi="Arial" w:cs="Arial"/>
          <w:sz w:val="24"/>
          <w:szCs w:val="24"/>
          <w:lang w:val="ru-RU"/>
        </w:rPr>
        <w:t>ее</w:t>
      </w:r>
      <w:r w:rsidR="00916FAE">
        <w:rPr>
          <w:rFonts w:ascii="Arial" w:hAnsi="Arial" w:cs="Arial"/>
          <w:sz w:val="24"/>
          <w:szCs w:val="24"/>
          <w:lang w:val="ru-RU"/>
        </w:rPr>
        <w:t>стра. Покупатель заявляет, что П</w:t>
      </w:r>
      <w:r w:rsidR="004911C6" w:rsidRPr="00E6046C">
        <w:rPr>
          <w:rFonts w:ascii="Arial" w:hAnsi="Arial" w:cs="Arial"/>
          <w:sz w:val="24"/>
          <w:szCs w:val="24"/>
          <w:lang w:val="ru-RU"/>
        </w:rPr>
        <w:t xml:space="preserve">родавец уполномочен </w:t>
      </w:r>
      <w:r w:rsidR="002F755B" w:rsidRPr="00E6046C">
        <w:rPr>
          <w:rFonts w:ascii="Arial" w:hAnsi="Arial" w:cs="Arial"/>
          <w:sz w:val="24"/>
          <w:szCs w:val="24"/>
          <w:lang w:val="ru-RU"/>
        </w:rPr>
        <w:t>самостоятельно</w:t>
      </w:r>
      <w:r w:rsidR="004911C6" w:rsidRPr="00E6046C">
        <w:rPr>
          <w:rFonts w:ascii="Arial" w:hAnsi="Arial" w:cs="Arial"/>
          <w:sz w:val="24"/>
          <w:szCs w:val="24"/>
          <w:lang w:val="ru-RU"/>
        </w:rPr>
        <w:t xml:space="preserve"> реализов</w:t>
      </w:r>
      <w:r w:rsidR="002F755B" w:rsidRPr="00E6046C">
        <w:rPr>
          <w:rFonts w:ascii="Arial" w:hAnsi="Arial" w:cs="Arial"/>
          <w:sz w:val="24"/>
          <w:szCs w:val="24"/>
          <w:lang w:val="ru-RU"/>
        </w:rPr>
        <w:t>ать действия, рассмотренные этим</w:t>
      </w:r>
      <w:r w:rsidR="004911C6" w:rsidRPr="00E6046C">
        <w:rPr>
          <w:rFonts w:ascii="Arial" w:hAnsi="Arial" w:cs="Arial"/>
          <w:sz w:val="24"/>
          <w:szCs w:val="24"/>
          <w:lang w:val="ru-RU"/>
        </w:rPr>
        <w:t xml:space="preserve"> </w:t>
      </w:r>
      <w:r w:rsidR="002F755B" w:rsidRPr="00E6046C">
        <w:rPr>
          <w:rFonts w:ascii="Arial" w:hAnsi="Arial" w:cs="Arial"/>
          <w:sz w:val="24"/>
          <w:szCs w:val="24"/>
          <w:lang w:val="ru-RU"/>
        </w:rPr>
        <w:t>пунктом</w:t>
      </w:r>
      <w:r w:rsidR="004911C6" w:rsidRPr="00E6046C">
        <w:rPr>
          <w:rFonts w:ascii="Arial" w:hAnsi="Arial" w:cs="Arial"/>
          <w:sz w:val="24"/>
          <w:szCs w:val="24"/>
          <w:lang w:val="ru-RU"/>
        </w:rPr>
        <w:t>, что не нуждает</w:t>
      </w:r>
      <w:r w:rsidR="00916FAE">
        <w:rPr>
          <w:rFonts w:ascii="Arial" w:hAnsi="Arial" w:cs="Arial"/>
          <w:sz w:val="24"/>
          <w:szCs w:val="24"/>
          <w:lang w:val="ru-RU"/>
        </w:rPr>
        <w:t>ся в дополнительном соглашении П</w:t>
      </w:r>
      <w:r w:rsidR="004911C6" w:rsidRPr="00E6046C">
        <w:rPr>
          <w:rFonts w:ascii="Arial" w:hAnsi="Arial" w:cs="Arial"/>
          <w:sz w:val="24"/>
          <w:szCs w:val="24"/>
          <w:lang w:val="ru-RU"/>
        </w:rPr>
        <w:t>окупателя. В случае разделения земельного участка (</w:t>
      </w:r>
      <w:r w:rsidR="00916FAE">
        <w:rPr>
          <w:rFonts w:ascii="Arial" w:hAnsi="Arial" w:cs="Arial"/>
          <w:sz w:val="24"/>
          <w:szCs w:val="24"/>
          <w:lang w:val="ru-RU"/>
        </w:rPr>
        <w:t xml:space="preserve">К/н </w:t>
      </w:r>
      <w:r w:rsidR="008D4155" w:rsidRPr="00E6046C">
        <w:rPr>
          <w:rFonts w:ascii="Arial" w:hAnsi="Arial" w:cs="Arial"/>
          <w:sz w:val="24"/>
          <w:szCs w:val="24"/>
          <w:lang w:val="ka-GE"/>
        </w:rPr>
        <w:t>05.32.</w:t>
      </w:r>
      <w:r w:rsidR="008D4155" w:rsidRPr="00E6046C">
        <w:rPr>
          <w:rFonts w:ascii="Arial" w:hAnsi="Arial" w:cs="Arial"/>
          <w:sz w:val="24"/>
          <w:szCs w:val="24"/>
          <w:lang w:val="ru-RU"/>
        </w:rPr>
        <w:t>03.275</w:t>
      </w:r>
      <w:r w:rsidR="004911C6" w:rsidRPr="00E6046C">
        <w:rPr>
          <w:rFonts w:ascii="Arial" w:hAnsi="Arial" w:cs="Arial"/>
          <w:sz w:val="24"/>
          <w:szCs w:val="24"/>
          <w:lang w:val="ru-RU"/>
        </w:rPr>
        <w:t>) исходя из п</w:t>
      </w:r>
      <w:r w:rsidR="009F0DF7">
        <w:rPr>
          <w:rFonts w:ascii="Arial" w:hAnsi="Arial" w:cs="Arial"/>
          <w:sz w:val="24"/>
          <w:szCs w:val="24"/>
          <w:lang w:val="ru-RU"/>
        </w:rPr>
        <w:t>редварительного договора права П</w:t>
      </w:r>
      <w:r w:rsidR="004911C6" w:rsidRPr="00E6046C">
        <w:rPr>
          <w:rFonts w:ascii="Arial" w:hAnsi="Arial" w:cs="Arial"/>
          <w:sz w:val="24"/>
          <w:szCs w:val="24"/>
          <w:lang w:val="ru-RU"/>
        </w:rPr>
        <w:t>окупателя распространяются на ту часть земельного участка, на котором будет установлена собственность предназн</w:t>
      </w:r>
      <w:r w:rsidR="009F0DF7">
        <w:rPr>
          <w:rFonts w:ascii="Arial" w:hAnsi="Arial" w:cs="Arial"/>
          <w:sz w:val="24"/>
          <w:szCs w:val="24"/>
          <w:lang w:val="ru-RU"/>
        </w:rPr>
        <w:t>аченная для передачи П</w:t>
      </w:r>
      <w:r w:rsidR="00B446B8" w:rsidRPr="00E6046C">
        <w:rPr>
          <w:rFonts w:ascii="Arial" w:hAnsi="Arial" w:cs="Arial"/>
          <w:sz w:val="24"/>
          <w:szCs w:val="24"/>
          <w:lang w:val="ru-RU"/>
        </w:rPr>
        <w:t>окупателю.</w:t>
      </w:r>
      <w:r w:rsidR="00C244D4" w:rsidRPr="00E6046C">
        <w:rPr>
          <w:rFonts w:ascii="Arial" w:hAnsi="Arial" w:cs="Arial"/>
          <w:b/>
          <w:sz w:val="24"/>
          <w:szCs w:val="24"/>
          <w:lang w:val="ru-RU"/>
        </w:rPr>
        <w:t xml:space="preserve"> </w:t>
      </w:r>
    </w:p>
    <w:p w:rsidR="00EC25A0" w:rsidRPr="007F7C82" w:rsidRDefault="00EC25A0" w:rsidP="00EC25A0">
      <w:pPr>
        <w:pStyle w:val="ListeParagraf"/>
        <w:spacing w:after="0"/>
        <w:ind w:left="360"/>
        <w:jc w:val="both"/>
        <w:rPr>
          <w:rFonts w:ascii="Arial" w:hAnsi="Arial" w:cs="Arial"/>
          <w:b/>
          <w:sz w:val="24"/>
          <w:szCs w:val="24"/>
          <w:lang w:val="ru-RU"/>
        </w:rPr>
      </w:pPr>
    </w:p>
    <w:p w:rsidR="00B446B8" w:rsidRDefault="004911C6" w:rsidP="00EC25A0">
      <w:pPr>
        <w:pStyle w:val="ListeParagraf"/>
        <w:numPr>
          <w:ilvl w:val="0"/>
          <w:numId w:val="5"/>
        </w:numPr>
        <w:spacing w:after="0"/>
        <w:jc w:val="center"/>
        <w:rPr>
          <w:rFonts w:ascii="Arial" w:hAnsi="Arial" w:cs="Arial"/>
          <w:b/>
          <w:sz w:val="24"/>
          <w:szCs w:val="24"/>
          <w:lang w:val="ru-RU"/>
        </w:rPr>
      </w:pPr>
      <w:r w:rsidRPr="007F7C82">
        <w:rPr>
          <w:rFonts w:ascii="Arial" w:hAnsi="Arial" w:cs="Arial"/>
          <w:b/>
          <w:sz w:val="24"/>
          <w:szCs w:val="24"/>
          <w:lang w:val="ru-RU"/>
        </w:rPr>
        <w:t>Стоим</w:t>
      </w:r>
      <w:r w:rsidR="00EC25A0">
        <w:rPr>
          <w:rFonts w:ascii="Arial" w:hAnsi="Arial" w:cs="Arial"/>
          <w:b/>
          <w:sz w:val="24"/>
          <w:szCs w:val="24"/>
          <w:lang w:val="ru-RU"/>
        </w:rPr>
        <w:t>ость имущества и правила оплаты</w:t>
      </w:r>
    </w:p>
    <w:p w:rsidR="00EC25A0" w:rsidRPr="007F7C82" w:rsidRDefault="00EC25A0" w:rsidP="00EC25A0">
      <w:pPr>
        <w:pStyle w:val="ListeParagraf"/>
        <w:spacing w:after="0"/>
        <w:ind w:left="360"/>
        <w:rPr>
          <w:rFonts w:ascii="Arial" w:hAnsi="Arial" w:cs="Arial"/>
          <w:b/>
          <w:sz w:val="24"/>
          <w:szCs w:val="24"/>
          <w:lang w:val="ru-RU"/>
        </w:rPr>
      </w:pPr>
    </w:p>
    <w:p w:rsidR="00D95284" w:rsidRPr="00D95284"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Общая сумма предмета купли-продажи составляет </w:t>
      </w:r>
      <w:r w:rsidR="00D95284" w:rsidRPr="00B62FC1">
        <w:rPr>
          <w:rFonts w:ascii="Arial" w:hAnsi="Arial" w:cs="Arial"/>
          <w:sz w:val="24"/>
          <w:szCs w:val="24"/>
          <w:highlight w:val="yellow"/>
          <w:lang w:val="tr-TR"/>
        </w:rPr>
        <w:t>_______________</w:t>
      </w:r>
      <w:r w:rsidRPr="007F7C82">
        <w:rPr>
          <w:rFonts w:ascii="Arial" w:hAnsi="Arial" w:cs="Arial"/>
          <w:sz w:val="24"/>
          <w:szCs w:val="24"/>
          <w:lang w:val="ru-RU"/>
        </w:rPr>
        <w:t>долларов США</w:t>
      </w:r>
      <w:r w:rsidR="00D95284">
        <w:rPr>
          <w:rFonts w:ascii="Arial" w:hAnsi="Arial" w:cs="Arial"/>
          <w:sz w:val="24"/>
          <w:szCs w:val="24"/>
          <w:lang w:val="tr-TR"/>
        </w:rPr>
        <w:t xml:space="preserve"> </w:t>
      </w:r>
      <w:r w:rsidR="00D95284">
        <w:rPr>
          <w:rFonts w:ascii="Arial" w:hAnsi="Arial" w:cs="Arial"/>
          <w:sz w:val="24"/>
          <w:szCs w:val="24"/>
          <w:lang w:val="ru-RU"/>
        </w:rPr>
        <w:t>в эквиваленте лари с учетом НДС по официальному курсу Национального Б</w:t>
      </w:r>
      <w:r w:rsidRPr="007F7C82">
        <w:rPr>
          <w:rFonts w:ascii="Arial" w:hAnsi="Arial" w:cs="Arial"/>
          <w:sz w:val="24"/>
          <w:szCs w:val="24"/>
          <w:lang w:val="ru-RU"/>
        </w:rPr>
        <w:t>анка</w:t>
      </w:r>
      <w:r w:rsidR="00D95284">
        <w:rPr>
          <w:rFonts w:ascii="Arial" w:hAnsi="Arial" w:cs="Arial"/>
          <w:sz w:val="24"/>
          <w:szCs w:val="24"/>
          <w:lang w:val="ru-RU"/>
        </w:rPr>
        <w:t xml:space="preserve"> Грузии</w:t>
      </w:r>
      <w:r w:rsidRPr="007F7C82">
        <w:rPr>
          <w:rFonts w:ascii="Arial" w:hAnsi="Arial" w:cs="Arial"/>
          <w:sz w:val="24"/>
          <w:szCs w:val="24"/>
          <w:lang w:val="ru-RU"/>
        </w:rPr>
        <w:t xml:space="preserve"> на день оплаты. </w:t>
      </w:r>
      <w:r w:rsidR="0000337F">
        <w:rPr>
          <w:rFonts w:ascii="Arial" w:hAnsi="Arial" w:cs="Arial"/>
          <w:sz w:val="24"/>
          <w:szCs w:val="24"/>
          <w:lang w:val="ru-RU"/>
        </w:rPr>
        <w:t>Сумма предмета купли-продажи включает сумму НДС.</w:t>
      </w:r>
    </w:p>
    <w:p w:rsidR="0053731E" w:rsidRPr="0053731E"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Оплата суммы купли-продажи проходит в соответствии с Приложением №1, в противном случае договор окажется прерванным. </w:t>
      </w:r>
    </w:p>
    <w:p w:rsidR="00B446B8" w:rsidRPr="007F7C82" w:rsidRDefault="00764242" w:rsidP="004911C6">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 xml:space="preserve">Оплата должна осуществляться в безналичной форме, </w:t>
      </w:r>
      <w:r w:rsidR="004911C6" w:rsidRPr="007F7C82">
        <w:rPr>
          <w:rFonts w:ascii="Arial" w:hAnsi="Arial" w:cs="Arial"/>
          <w:sz w:val="24"/>
          <w:szCs w:val="24"/>
          <w:lang w:val="ru-RU"/>
        </w:rPr>
        <w:t>путем зачисления соответств</w:t>
      </w:r>
      <w:r w:rsidR="00E83069" w:rsidRPr="007F7C82">
        <w:rPr>
          <w:rFonts w:ascii="Arial" w:hAnsi="Arial" w:cs="Arial"/>
          <w:sz w:val="24"/>
          <w:szCs w:val="24"/>
          <w:lang w:val="ru-RU"/>
        </w:rPr>
        <w:t>ующей</w:t>
      </w:r>
      <w:r w:rsidR="00916FAE">
        <w:rPr>
          <w:rFonts w:ascii="Arial" w:hAnsi="Arial" w:cs="Arial"/>
          <w:sz w:val="24"/>
          <w:szCs w:val="24"/>
          <w:lang w:val="ru-RU"/>
        </w:rPr>
        <w:t xml:space="preserve"> суммы на банковский счет П</w:t>
      </w:r>
      <w:r w:rsidR="004911C6" w:rsidRPr="007F7C82">
        <w:rPr>
          <w:rFonts w:ascii="Arial" w:hAnsi="Arial" w:cs="Arial"/>
          <w:sz w:val="24"/>
          <w:szCs w:val="24"/>
          <w:lang w:val="ru-RU"/>
        </w:rPr>
        <w:t xml:space="preserve">родавца или путем </w:t>
      </w:r>
      <w:r w:rsidR="004911C6" w:rsidRPr="007F7C82">
        <w:rPr>
          <w:rFonts w:ascii="Arial" w:hAnsi="Arial" w:cs="Arial"/>
          <w:sz w:val="24"/>
          <w:szCs w:val="24"/>
          <w:lang w:val="ru-RU"/>
        </w:rPr>
        <w:lastRenderedPageBreak/>
        <w:t>перечисления, установленным в Приложении №1 на день оплаты</w:t>
      </w:r>
      <w:r w:rsidR="00E12387" w:rsidRPr="007F7C82">
        <w:rPr>
          <w:rFonts w:ascii="Arial" w:hAnsi="Arial" w:cs="Arial"/>
          <w:sz w:val="24"/>
          <w:szCs w:val="24"/>
          <w:lang w:val="ru-RU"/>
        </w:rPr>
        <w:t xml:space="preserve"> в соответствии с</w:t>
      </w:r>
      <w:r w:rsidR="004911C6" w:rsidRPr="007F7C82">
        <w:rPr>
          <w:rFonts w:ascii="Arial" w:hAnsi="Arial" w:cs="Arial"/>
          <w:sz w:val="24"/>
          <w:szCs w:val="24"/>
          <w:lang w:val="ru-RU"/>
        </w:rPr>
        <w:t xml:space="preserve"> существующ</w:t>
      </w:r>
      <w:r>
        <w:rPr>
          <w:rFonts w:ascii="Arial" w:hAnsi="Arial" w:cs="Arial"/>
          <w:sz w:val="24"/>
          <w:szCs w:val="24"/>
          <w:lang w:val="ru-RU"/>
        </w:rPr>
        <w:t>им официальным обменным курсом Национального Б</w:t>
      </w:r>
      <w:r w:rsidR="004911C6" w:rsidRPr="007F7C82">
        <w:rPr>
          <w:rFonts w:ascii="Arial" w:hAnsi="Arial" w:cs="Arial"/>
          <w:sz w:val="24"/>
          <w:szCs w:val="24"/>
          <w:lang w:val="ru-RU"/>
        </w:rPr>
        <w:t>а</w:t>
      </w:r>
      <w:r w:rsidR="00F07D9A" w:rsidRPr="007F7C82">
        <w:rPr>
          <w:rFonts w:ascii="Arial" w:hAnsi="Arial" w:cs="Arial"/>
          <w:sz w:val="24"/>
          <w:szCs w:val="24"/>
          <w:lang w:val="ru-RU"/>
        </w:rPr>
        <w:t>нка</w:t>
      </w:r>
      <w:r>
        <w:rPr>
          <w:rFonts w:ascii="Arial" w:hAnsi="Arial" w:cs="Arial"/>
          <w:sz w:val="24"/>
          <w:szCs w:val="24"/>
          <w:lang w:val="ru-RU"/>
        </w:rPr>
        <w:t xml:space="preserve"> Грузии</w:t>
      </w:r>
      <w:r w:rsidR="00F07D9A" w:rsidRPr="007F7C82">
        <w:rPr>
          <w:rFonts w:ascii="Arial" w:hAnsi="Arial" w:cs="Arial"/>
          <w:sz w:val="24"/>
          <w:szCs w:val="24"/>
          <w:lang w:val="ru-RU"/>
        </w:rPr>
        <w:t xml:space="preserve">, на указанные в Приложении </w:t>
      </w:r>
      <w:r>
        <w:rPr>
          <w:rFonts w:ascii="Arial" w:hAnsi="Arial" w:cs="Arial"/>
          <w:sz w:val="24"/>
          <w:szCs w:val="24"/>
          <w:lang w:val="ru-RU"/>
        </w:rPr>
        <w:t>№2 к договору реквизиты.</w:t>
      </w:r>
    </w:p>
    <w:p w:rsidR="00B446B8" w:rsidRPr="00CF150E" w:rsidRDefault="00B06293" w:rsidP="004911C6">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В том случае, если П</w:t>
      </w:r>
      <w:r w:rsidR="004911C6" w:rsidRPr="007F7C82">
        <w:rPr>
          <w:rFonts w:ascii="Arial" w:hAnsi="Arial" w:cs="Arial"/>
          <w:sz w:val="24"/>
          <w:szCs w:val="24"/>
          <w:lang w:val="ru-RU"/>
        </w:rPr>
        <w:t>окупатель нарушает график оплаты</w:t>
      </w:r>
      <w:r w:rsidR="00E12387" w:rsidRPr="007F7C82">
        <w:rPr>
          <w:rFonts w:ascii="Arial" w:hAnsi="Arial" w:cs="Arial"/>
          <w:sz w:val="24"/>
          <w:szCs w:val="24"/>
          <w:lang w:val="ru-RU"/>
        </w:rPr>
        <w:t>,</w:t>
      </w:r>
      <w:r w:rsidR="004911C6" w:rsidRPr="007F7C82">
        <w:rPr>
          <w:rFonts w:ascii="Arial" w:hAnsi="Arial" w:cs="Arial"/>
          <w:sz w:val="24"/>
          <w:szCs w:val="24"/>
          <w:lang w:val="ru-RU"/>
        </w:rPr>
        <w:t xml:space="preserve"> установленный в </w:t>
      </w:r>
      <w:r>
        <w:rPr>
          <w:rFonts w:ascii="Arial" w:hAnsi="Arial" w:cs="Arial"/>
          <w:sz w:val="24"/>
          <w:szCs w:val="24"/>
          <w:lang w:val="ru-RU"/>
        </w:rPr>
        <w:t>соответствии с дополнением №1, Продавец уполномочен обязать П</w:t>
      </w:r>
      <w:r w:rsidR="004911C6" w:rsidRPr="007F7C82">
        <w:rPr>
          <w:rFonts w:ascii="Arial" w:hAnsi="Arial" w:cs="Arial"/>
          <w:sz w:val="24"/>
          <w:szCs w:val="24"/>
          <w:lang w:val="ru-RU"/>
        </w:rPr>
        <w:t>окупателя выплатить неустойку, за каждый прос</w:t>
      </w:r>
      <w:r w:rsidR="000616EE">
        <w:rPr>
          <w:rFonts w:ascii="Arial" w:hAnsi="Arial" w:cs="Arial"/>
          <w:sz w:val="24"/>
          <w:szCs w:val="24"/>
          <w:lang w:val="ru-RU"/>
        </w:rPr>
        <w:t xml:space="preserve">роченный день, в </w:t>
      </w:r>
      <w:r w:rsidR="009F0DF7">
        <w:rPr>
          <w:rFonts w:ascii="Arial" w:hAnsi="Arial" w:cs="Arial"/>
          <w:sz w:val="24"/>
          <w:szCs w:val="24"/>
          <w:lang w:val="ru-RU"/>
        </w:rPr>
        <w:t>размере</w:t>
      </w:r>
      <w:r w:rsidR="000616EE">
        <w:rPr>
          <w:rFonts w:ascii="Arial" w:hAnsi="Arial" w:cs="Arial"/>
          <w:sz w:val="24"/>
          <w:szCs w:val="24"/>
          <w:lang w:val="ru-RU"/>
        </w:rPr>
        <w:t xml:space="preserve"> 0,02</w:t>
      </w:r>
      <w:r w:rsidR="004911C6" w:rsidRPr="007F7C82">
        <w:rPr>
          <w:rFonts w:ascii="Arial" w:hAnsi="Arial" w:cs="Arial"/>
          <w:sz w:val="24"/>
          <w:szCs w:val="24"/>
          <w:lang w:val="ru-RU"/>
        </w:rPr>
        <w:t xml:space="preserve">% от неоплаченной суммы, в </w:t>
      </w:r>
      <w:r w:rsidR="00E12387" w:rsidRPr="007F7C82">
        <w:rPr>
          <w:rFonts w:ascii="Arial" w:hAnsi="Arial" w:cs="Arial"/>
          <w:sz w:val="24"/>
          <w:szCs w:val="24"/>
          <w:lang w:val="ru-RU"/>
        </w:rPr>
        <w:t>этом</w:t>
      </w:r>
      <w:r>
        <w:rPr>
          <w:rFonts w:ascii="Arial" w:hAnsi="Arial" w:cs="Arial"/>
          <w:sz w:val="24"/>
          <w:szCs w:val="24"/>
          <w:lang w:val="ru-RU"/>
        </w:rPr>
        <w:t xml:space="preserve"> случае Продавец извещает П</w:t>
      </w:r>
      <w:r w:rsidR="004911C6" w:rsidRPr="007F7C82">
        <w:rPr>
          <w:rFonts w:ascii="Arial" w:hAnsi="Arial" w:cs="Arial"/>
          <w:sz w:val="24"/>
          <w:szCs w:val="24"/>
          <w:lang w:val="ru-RU"/>
        </w:rPr>
        <w:t>окупателя в письменной форме. Если после оповещения в течении 30 (тридцати) дней не будет покрыт просроченный долг с учетом начисленных на не</w:t>
      </w:r>
      <w:r w:rsidR="00E12387" w:rsidRPr="007F7C82">
        <w:rPr>
          <w:rFonts w:ascii="Arial" w:hAnsi="Arial" w:cs="Arial"/>
          <w:sz w:val="24"/>
          <w:szCs w:val="24"/>
          <w:lang w:val="ru-RU"/>
        </w:rPr>
        <w:t xml:space="preserve">го процентов с учетом штрафа, </w:t>
      </w:r>
      <w:r>
        <w:rPr>
          <w:rFonts w:ascii="Arial" w:hAnsi="Arial" w:cs="Arial"/>
          <w:sz w:val="24"/>
          <w:szCs w:val="24"/>
          <w:lang w:val="ru-RU"/>
        </w:rPr>
        <w:t>П</w:t>
      </w:r>
      <w:r w:rsidR="004911C6" w:rsidRPr="007F7C82">
        <w:rPr>
          <w:rFonts w:ascii="Arial" w:hAnsi="Arial" w:cs="Arial"/>
          <w:sz w:val="24"/>
          <w:szCs w:val="24"/>
          <w:lang w:val="ru-RU"/>
        </w:rPr>
        <w:t>родавец будет уполномочен односторонне прервать предварительный</w:t>
      </w:r>
      <w:r w:rsidR="00E12387" w:rsidRPr="007F7C82">
        <w:rPr>
          <w:rFonts w:ascii="Arial" w:hAnsi="Arial" w:cs="Arial"/>
          <w:sz w:val="24"/>
          <w:szCs w:val="24"/>
          <w:lang w:val="ru-RU"/>
        </w:rPr>
        <w:t xml:space="preserve"> договор. Продавец объявляет </w:t>
      </w:r>
      <w:r w:rsidR="004911C6" w:rsidRPr="007F7C82">
        <w:rPr>
          <w:rFonts w:ascii="Arial" w:hAnsi="Arial" w:cs="Arial"/>
          <w:sz w:val="24"/>
          <w:szCs w:val="24"/>
          <w:lang w:val="ru-RU"/>
        </w:rPr>
        <w:t>самостоятельно и</w:t>
      </w:r>
      <w:r>
        <w:rPr>
          <w:rFonts w:ascii="Arial" w:hAnsi="Arial" w:cs="Arial"/>
          <w:sz w:val="24"/>
          <w:szCs w:val="24"/>
          <w:lang w:val="ru-RU"/>
        </w:rPr>
        <w:t xml:space="preserve"> без предварительного уведомления, о том что П</w:t>
      </w:r>
      <w:r w:rsidR="004911C6" w:rsidRPr="007F7C82">
        <w:rPr>
          <w:rFonts w:ascii="Arial" w:hAnsi="Arial" w:cs="Arial"/>
          <w:sz w:val="24"/>
          <w:szCs w:val="24"/>
          <w:lang w:val="ru-RU"/>
        </w:rPr>
        <w:t>родавец изымет предусмотренные этим договором комиссионные за расторжение договора и ежедневные платежи (в случае существования таких)</w:t>
      </w:r>
      <w:r>
        <w:rPr>
          <w:rFonts w:ascii="Arial" w:hAnsi="Arial" w:cs="Arial"/>
          <w:sz w:val="24"/>
          <w:szCs w:val="24"/>
          <w:lang w:val="ru-RU"/>
        </w:rPr>
        <w:t>,</w:t>
      </w:r>
      <w:r w:rsidR="004911C6" w:rsidRPr="007F7C82">
        <w:rPr>
          <w:rFonts w:ascii="Arial" w:hAnsi="Arial" w:cs="Arial"/>
          <w:sz w:val="24"/>
          <w:szCs w:val="24"/>
          <w:lang w:val="ru-RU"/>
        </w:rPr>
        <w:t xml:space="preserve"> вызванные нарушением граф</w:t>
      </w:r>
      <w:r>
        <w:rPr>
          <w:rFonts w:ascii="Arial" w:hAnsi="Arial" w:cs="Arial"/>
          <w:sz w:val="24"/>
          <w:szCs w:val="24"/>
          <w:lang w:val="ru-RU"/>
        </w:rPr>
        <w:t>ика сроков выплат, и у П</w:t>
      </w:r>
      <w:r w:rsidR="004911C6" w:rsidRPr="007F7C82">
        <w:rPr>
          <w:rFonts w:ascii="Arial" w:hAnsi="Arial" w:cs="Arial"/>
          <w:sz w:val="24"/>
          <w:szCs w:val="24"/>
          <w:lang w:val="ru-RU"/>
        </w:rPr>
        <w:t xml:space="preserve">родавца появляется обязательство, в </w:t>
      </w:r>
      <w:r>
        <w:rPr>
          <w:rFonts w:ascii="Arial" w:hAnsi="Arial" w:cs="Arial"/>
          <w:sz w:val="24"/>
          <w:szCs w:val="24"/>
          <w:lang w:val="ru-RU"/>
        </w:rPr>
        <w:t>случае продажи квартиры новому п</w:t>
      </w:r>
      <w:r w:rsidR="004911C6" w:rsidRPr="007F7C82">
        <w:rPr>
          <w:rFonts w:ascii="Arial" w:hAnsi="Arial" w:cs="Arial"/>
          <w:sz w:val="24"/>
          <w:szCs w:val="24"/>
          <w:lang w:val="ru-RU"/>
        </w:rPr>
        <w:t>окупателю, вернут</w:t>
      </w:r>
      <w:r w:rsidR="00CF150E">
        <w:rPr>
          <w:rFonts w:ascii="Arial" w:hAnsi="Arial" w:cs="Arial"/>
          <w:sz w:val="24"/>
          <w:szCs w:val="24"/>
          <w:lang w:val="ru-RU"/>
        </w:rPr>
        <w:t>ь Покупателю оплаченную им сумму</w:t>
      </w:r>
      <w:r w:rsidR="004911C6" w:rsidRPr="007F7C82">
        <w:rPr>
          <w:rFonts w:ascii="Arial" w:hAnsi="Arial" w:cs="Arial"/>
          <w:sz w:val="24"/>
          <w:szCs w:val="24"/>
          <w:lang w:val="ru-RU"/>
        </w:rPr>
        <w:t xml:space="preserve"> купли-продажи, согласно предварительного договора купли-продажи, с вычетом 1</w:t>
      </w:r>
      <w:r w:rsidR="000616EE">
        <w:rPr>
          <w:rFonts w:ascii="Arial" w:hAnsi="Arial" w:cs="Arial"/>
          <w:sz w:val="24"/>
          <w:szCs w:val="24"/>
          <w:lang w:val="ru-RU"/>
        </w:rPr>
        <w:t>0</w:t>
      </w:r>
      <w:r w:rsidR="004911C6" w:rsidRPr="007F7C82">
        <w:rPr>
          <w:rFonts w:ascii="Arial" w:hAnsi="Arial" w:cs="Arial"/>
          <w:sz w:val="24"/>
          <w:szCs w:val="24"/>
          <w:lang w:val="ru-RU"/>
        </w:rPr>
        <w:t xml:space="preserve">% </w:t>
      </w:r>
      <w:r w:rsidR="00764242">
        <w:rPr>
          <w:rFonts w:ascii="Arial" w:hAnsi="Arial" w:cs="Arial"/>
          <w:sz w:val="24"/>
          <w:szCs w:val="24"/>
          <w:lang w:val="ru-RU"/>
        </w:rPr>
        <w:t>о</w:t>
      </w:r>
      <w:r w:rsidR="004911C6" w:rsidRPr="007F7C82">
        <w:rPr>
          <w:rFonts w:ascii="Arial" w:hAnsi="Arial" w:cs="Arial"/>
          <w:sz w:val="24"/>
          <w:szCs w:val="24"/>
          <w:lang w:val="ru-RU"/>
        </w:rPr>
        <w:t xml:space="preserve">т всей суммы, в виде неустойки. </w:t>
      </w:r>
    </w:p>
    <w:p w:rsidR="00CF150E" w:rsidRPr="007F7C82" w:rsidRDefault="00CF150E" w:rsidP="00CF150E">
      <w:pPr>
        <w:pStyle w:val="ListeParagraf"/>
        <w:spacing w:after="0"/>
        <w:ind w:left="360"/>
        <w:jc w:val="both"/>
        <w:rPr>
          <w:rFonts w:ascii="Arial" w:hAnsi="Arial" w:cs="Arial"/>
          <w:b/>
          <w:sz w:val="24"/>
          <w:szCs w:val="24"/>
          <w:lang w:val="ru-RU"/>
        </w:rPr>
      </w:pPr>
    </w:p>
    <w:p w:rsidR="00B350D8" w:rsidRDefault="00CF150E" w:rsidP="00CF150E">
      <w:pPr>
        <w:pStyle w:val="ListeParagraf"/>
        <w:numPr>
          <w:ilvl w:val="0"/>
          <w:numId w:val="5"/>
        </w:numPr>
        <w:spacing w:after="0"/>
        <w:jc w:val="center"/>
        <w:rPr>
          <w:rFonts w:ascii="Arial" w:hAnsi="Arial" w:cs="Arial"/>
          <w:b/>
          <w:sz w:val="24"/>
          <w:szCs w:val="24"/>
          <w:lang w:val="ru-RU"/>
        </w:rPr>
      </w:pPr>
      <w:r>
        <w:rPr>
          <w:rFonts w:ascii="Arial" w:hAnsi="Arial" w:cs="Arial"/>
          <w:b/>
          <w:sz w:val="24"/>
          <w:szCs w:val="24"/>
          <w:lang w:val="ru-RU"/>
        </w:rPr>
        <w:t>П</w:t>
      </w:r>
      <w:r w:rsidR="004911C6" w:rsidRPr="007F7C82">
        <w:rPr>
          <w:rFonts w:ascii="Arial" w:hAnsi="Arial" w:cs="Arial"/>
          <w:b/>
          <w:sz w:val="24"/>
          <w:szCs w:val="24"/>
          <w:lang w:val="ru-RU"/>
        </w:rPr>
        <w:t>равила</w:t>
      </w:r>
      <w:r>
        <w:rPr>
          <w:rFonts w:ascii="Arial" w:hAnsi="Arial" w:cs="Arial"/>
          <w:b/>
          <w:sz w:val="24"/>
          <w:szCs w:val="24"/>
          <w:lang w:val="ru-RU"/>
        </w:rPr>
        <w:t>, сроки и условия</w:t>
      </w:r>
      <w:r w:rsidR="004911C6" w:rsidRPr="007F7C82">
        <w:rPr>
          <w:rFonts w:ascii="Arial" w:hAnsi="Arial" w:cs="Arial"/>
          <w:b/>
          <w:sz w:val="24"/>
          <w:szCs w:val="24"/>
          <w:lang w:val="ru-RU"/>
        </w:rPr>
        <w:t xml:space="preserve"> заключения </w:t>
      </w:r>
      <w:r>
        <w:rPr>
          <w:rFonts w:ascii="Arial" w:hAnsi="Arial" w:cs="Arial"/>
          <w:b/>
          <w:sz w:val="24"/>
          <w:szCs w:val="24"/>
          <w:lang w:val="ru-RU"/>
        </w:rPr>
        <w:t xml:space="preserve">основного договора, </w:t>
      </w:r>
      <w:r w:rsidR="004911C6" w:rsidRPr="007F7C82">
        <w:rPr>
          <w:rFonts w:ascii="Arial" w:hAnsi="Arial" w:cs="Arial"/>
          <w:b/>
          <w:sz w:val="24"/>
          <w:szCs w:val="24"/>
          <w:lang w:val="ru-RU"/>
        </w:rPr>
        <w:t>время</w:t>
      </w:r>
      <w:r>
        <w:rPr>
          <w:rFonts w:ascii="Arial" w:hAnsi="Arial" w:cs="Arial"/>
          <w:b/>
          <w:sz w:val="24"/>
          <w:szCs w:val="24"/>
          <w:lang w:val="ru-RU"/>
        </w:rPr>
        <w:t xml:space="preserve"> и место передачи собственности </w:t>
      </w:r>
    </w:p>
    <w:p w:rsidR="00CF150E" w:rsidRPr="007F7C82" w:rsidRDefault="00CF150E" w:rsidP="00CF150E">
      <w:pPr>
        <w:pStyle w:val="ListeParagraf"/>
        <w:spacing w:after="0"/>
        <w:ind w:left="360"/>
        <w:rPr>
          <w:rFonts w:ascii="Arial" w:hAnsi="Arial" w:cs="Arial"/>
          <w:b/>
          <w:sz w:val="24"/>
          <w:szCs w:val="24"/>
          <w:lang w:val="ru-RU"/>
        </w:rPr>
      </w:pPr>
    </w:p>
    <w:p w:rsidR="00B350D8"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Дата заключения</w:t>
      </w:r>
      <w:r w:rsidR="00906013">
        <w:rPr>
          <w:rFonts w:ascii="Arial" w:hAnsi="Arial" w:cs="Arial"/>
          <w:sz w:val="24"/>
          <w:szCs w:val="24"/>
          <w:lang w:val="ru-RU"/>
        </w:rPr>
        <w:t xml:space="preserve"> основного договора купли-продажи </w:t>
      </w:r>
      <w:r w:rsidRPr="007F7C82">
        <w:rPr>
          <w:rFonts w:ascii="Arial" w:hAnsi="Arial" w:cs="Arial"/>
          <w:sz w:val="24"/>
          <w:szCs w:val="24"/>
          <w:lang w:val="ru-RU"/>
        </w:rPr>
        <w:t>зависит от даты завершения строительства</w:t>
      </w:r>
      <w:r w:rsidR="00906013">
        <w:rPr>
          <w:rFonts w:ascii="Arial" w:hAnsi="Arial" w:cs="Arial"/>
          <w:sz w:val="24"/>
          <w:szCs w:val="24"/>
          <w:lang w:val="ru-RU"/>
        </w:rPr>
        <w:t xml:space="preserve"> жилого</w:t>
      </w:r>
      <w:r w:rsidRPr="007F7C82">
        <w:rPr>
          <w:rFonts w:ascii="Arial" w:hAnsi="Arial" w:cs="Arial"/>
          <w:sz w:val="24"/>
          <w:szCs w:val="24"/>
          <w:lang w:val="ru-RU"/>
        </w:rPr>
        <w:t xml:space="preserve"> ком</w:t>
      </w:r>
      <w:r w:rsidR="00906013">
        <w:rPr>
          <w:rFonts w:ascii="Arial" w:hAnsi="Arial" w:cs="Arial"/>
          <w:sz w:val="24"/>
          <w:szCs w:val="24"/>
          <w:lang w:val="ru-RU"/>
        </w:rPr>
        <w:t>плекса. Дата завершения строительства</w:t>
      </w:r>
      <w:r w:rsidRPr="007F7C82">
        <w:rPr>
          <w:rFonts w:ascii="Arial" w:hAnsi="Arial" w:cs="Arial"/>
          <w:sz w:val="24"/>
          <w:szCs w:val="24"/>
          <w:lang w:val="ru-RU"/>
        </w:rPr>
        <w:t>, которая этим договором рассмо</w:t>
      </w:r>
      <w:r w:rsidR="00906013">
        <w:rPr>
          <w:rFonts w:ascii="Arial" w:hAnsi="Arial" w:cs="Arial"/>
          <w:sz w:val="24"/>
          <w:szCs w:val="24"/>
          <w:lang w:val="ru-RU"/>
        </w:rPr>
        <w:t xml:space="preserve">трена </w:t>
      </w:r>
      <w:r w:rsidRPr="007F7C82">
        <w:rPr>
          <w:rFonts w:ascii="Arial" w:hAnsi="Arial" w:cs="Arial"/>
          <w:sz w:val="24"/>
          <w:szCs w:val="24"/>
          <w:lang w:val="ru-RU"/>
        </w:rPr>
        <w:t>пунктом</w:t>
      </w:r>
      <w:r w:rsidR="00906013">
        <w:rPr>
          <w:rFonts w:ascii="Arial" w:hAnsi="Arial" w:cs="Arial"/>
          <w:sz w:val="24"/>
          <w:szCs w:val="24"/>
          <w:lang w:val="ru-RU"/>
        </w:rPr>
        <w:t xml:space="preserve"> 3.1, может быть продлена</w:t>
      </w:r>
      <w:r w:rsidR="0089341F">
        <w:rPr>
          <w:rFonts w:ascii="Arial" w:hAnsi="Arial" w:cs="Arial"/>
          <w:sz w:val="24"/>
          <w:szCs w:val="24"/>
          <w:lang w:val="ru-RU"/>
        </w:rPr>
        <w:t xml:space="preserve"> один раз</w:t>
      </w:r>
      <w:r w:rsidR="00906013">
        <w:rPr>
          <w:rFonts w:ascii="Arial" w:hAnsi="Arial" w:cs="Arial"/>
          <w:sz w:val="24"/>
          <w:szCs w:val="24"/>
          <w:lang w:val="ru-RU"/>
        </w:rPr>
        <w:t xml:space="preserve"> не более, чем на </w:t>
      </w:r>
      <w:r w:rsidRPr="007F7C82">
        <w:rPr>
          <w:rFonts w:ascii="Arial" w:hAnsi="Arial" w:cs="Arial"/>
          <w:sz w:val="24"/>
          <w:szCs w:val="24"/>
          <w:lang w:val="ru-RU"/>
        </w:rPr>
        <w:t>3</w:t>
      </w:r>
      <w:r w:rsidR="00E30D57" w:rsidRPr="007F7C82">
        <w:rPr>
          <w:rFonts w:ascii="Arial" w:hAnsi="Arial" w:cs="Arial"/>
          <w:sz w:val="24"/>
          <w:szCs w:val="24"/>
          <w:lang w:val="ru-RU"/>
        </w:rPr>
        <w:t xml:space="preserve"> </w:t>
      </w:r>
      <w:r w:rsidR="00906013">
        <w:rPr>
          <w:rFonts w:ascii="Arial" w:hAnsi="Arial" w:cs="Arial"/>
          <w:sz w:val="24"/>
          <w:szCs w:val="24"/>
          <w:lang w:val="ru-RU"/>
        </w:rPr>
        <w:t>(три) месяца</w:t>
      </w:r>
      <w:r w:rsidRPr="007F7C82">
        <w:rPr>
          <w:rFonts w:ascii="Arial" w:hAnsi="Arial" w:cs="Arial"/>
          <w:sz w:val="24"/>
          <w:szCs w:val="24"/>
          <w:lang w:val="ru-RU"/>
        </w:rPr>
        <w:t>,</w:t>
      </w:r>
      <w:r w:rsidR="00502A55">
        <w:rPr>
          <w:rFonts w:ascii="Arial" w:hAnsi="Arial" w:cs="Arial"/>
          <w:sz w:val="24"/>
          <w:szCs w:val="24"/>
          <w:lang w:val="ru-RU"/>
        </w:rPr>
        <w:t xml:space="preserve"> что не засчитается со стороны П</w:t>
      </w:r>
      <w:r w:rsidRPr="007F7C82">
        <w:rPr>
          <w:rFonts w:ascii="Arial" w:hAnsi="Arial" w:cs="Arial"/>
          <w:sz w:val="24"/>
          <w:szCs w:val="24"/>
          <w:lang w:val="ru-RU"/>
        </w:rPr>
        <w:t>родавца как нарушение сроков.</w:t>
      </w:r>
    </w:p>
    <w:p w:rsidR="00B350D8" w:rsidRPr="007F7C82" w:rsidRDefault="004157D2" w:rsidP="004911C6">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 xml:space="preserve"> После окончания строительства</w:t>
      </w:r>
      <w:r w:rsidR="00175F09">
        <w:rPr>
          <w:rFonts w:ascii="Arial" w:hAnsi="Arial" w:cs="Arial"/>
          <w:sz w:val="24"/>
          <w:szCs w:val="24"/>
          <w:lang w:val="ru-RU"/>
        </w:rPr>
        <w:t xml:space="preserve"> жилого комплекса</w:t>
      </w:r>
      <w:r w:rsidR="004911C6" w:rsidRPr="007F7C82">
        <w:rPr>
          <w:rFonts w:ascii="Arial" w:hAnsi="Arial" w:cs="Arial"/>
          <w:sz w:val="24"/>
          <w:szCs w:val="24"/>
          <w:lang w:val="ru-RU"/>
        </w:rPr>
        <w:t xml:space="preserve"> стороны оформят основной договор купли-продажи, который представляет собой право собственности</w:t>
      </w:r>
      <w:r w:rsidR="00F64663" w:rsidRPr="007F7C82">
        <w:rPr>
          <w:rFonts w:ascii="Arial" w:hAnsi="Arial" w:cs="Arial"/>
          <w:sz w:val="24"/>
          <w:szCs w:val="24"/>
          <w:lang w:val="ru-RU"/>
        </w:rPr>
        <w:t xml:space="preserve"> и</w:t>
      </w:r>
      <w:r w:rsidR="004911C6" w:rsidRPr="007F7C82">
        <w:rPr>
          <w:rFonts w:ascii="Arial" w:hAnsi="Arial" w:cs="Arial"/>
          <w:sz w:val="24"/>
          <w:szCs w:val="24"/>
          <w:lang w:val="ru-RU"/>
        </w:rPr>
        <w:t xml:space="preserve"> основ</w:t>
      </w:r>
      <w:r w:rsidR="00F64663" w:rsidRPr="007F7C82">
        <w:rPr>
          <w:rFonts w:ascii="Arial" w:hAnsi="Arial" w:cs="Arial"/>
          <w:sz w:val="24"/>
          <w:szCs w:val="24"/>
          <w:lang w:val="ru-RU"/>
        </w:rPr>
        <w:t>ание</w:t>
      </w:r>
      <w:r w:rsidR="004911C6" w:rsidRPr="007F7C82">
        <w:rPr>
          <w:rFonts w:ascii="Arial" w:hAnsi="Arial" w:cs="Arial"/>
          <w:sz w:val="24"/>
          <w:szCs w:val="24"/>
          <w:lang w:val="ru-RU"/>
        </w:rPr>
        <w:t xml:space="preserve"> рег</w:t>
      </w:r>
      <w:r w:rsidR="00502A55">
        <w:rPr>
          <w:rFonts w:ascii="Arial" w:hAnsi="Arial" w:cs="Arial"/>
          <w:sz w:val="24"/>
          <w:szCs w:val="24"/>
          <w:lang w:val="ru-RU"/>
        </w:rPr>
        <w:t>истрации в Публичном Реестре.</w:t>
      </w:r>
    </w:p>
    <w:p w:rsidR="00B350D8" w:rsidRPr="007F7C82" w:rsidRDefault="002D0961" w:rsidP="004911C6">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Оплата сумм</w:t>
      </w:r>
      <w:r w:rsidR="00E30D57" w:rsidRPr="007F7C82">
        <w:rPr>
          <w:rFonts w:ascii="Arial" w:hAnsi="Arial" w:cs="Arial"/>
          <w:sz w:val="24"/>
          <w:szCs w:val="24"/>
          <w:lang w:val="ru-RU"/>
        </w:rPr>
        <w:t>,</w:t>
      </w:r>
      <w:r>
        <w:rPr>
          <w:rFonts w:ascii="Arial" w:hAnsi="Arial" w:cs="Arial"/>
          <w:sz w:val="24"/>
          <w:szCs w:val="24"/>
          <w:lang w:val="ru-RU"/>
        </w:rPr>
        <w:t xml:space="preserve"> связанных</w:t>
      </w:r>
      <w:r w:rsidR="004911C6" w:rsidRPr="007F7C82">
        <w:rPr>
          <w:rFonts w:ascii="Arial" w:hAnsi="Arial" w:cs="Arial"/>
          <w:sz w:val="24"/>
          <w:szCs w:val="24"/>
          <w:lang w:val="ru-RU"/>
        </w:rPr>
        <w:t xml:space="preserve"> с регистрацией </w:t>
      </w:r>
      <w:r>
        <w:rPr>
          <w:rFonts w:ascii="Arial" w:hAnsi="Arial" w:cs="Arial"/>
          <w:sz w:val="24"/>
          <w:szCs w:val="24"/>
          <w:lang w:val="ru-RU"/>
        </w:rPr>
        <w:t>предварительного и основного договоров</w:t>
      </w:r>
      <w:r w:rsidR="004911C6" w:rsidRPr="007F7C82">
        <w:rPr>
          <w:rFonts w:ascii="Arial" w:hAnsi="Arial" w:cs="Arial"/>
          <w:sz w:val="24"/>
          <w:szCs w:val="24"/>
          <w:lang w:val="ru-RU"/>
        </w:rPr>
        <w:t xml:space="preserve"> купли-про</w:t>
      </w:r>
      <w:r>
        <w:rPr>
          <w:rFonts w:ascii="Arial" w:hAnsi="Arial" w:cs="Arial"/>
          <w:sz w:val="24"/>
          <w:szCs w:val="24"/>
          <w:lang w:val="ru-RU"/>
        </w:rPr>
        <w:t xml:space="preserve">дажи </w:t>
      </w:r>
      <w:r w:rsidR="00502A55">
        <w:rPr>
          <w:rFonts w:ascii="Arial" w:hAnsi="Arial" w:cs="Arial"/>
          <w:sz w:val="24"/>
          <w:szCs w:val="24"/>
          <w:lang w:val="ru-RU"/>
        </w:rPr>
        <w:t xml:space="preserve"> производится со стороны П</w:t>
      </w:r>
      <w:r w:rsidR="004911C6" w:rsidRPr="007F7C82">
        <w:rPr>
          <w:rFonts w:ascii="Arial" w:hAnsi="Arial" w:cs="Arial"/>
          <w:sz w:val="24"/>
          <w:szCs w:val="24"/>
          <w:lang w:val="ru-RU"/>
        </w:rPr>
        <w:t>окупателя.</w:t>
      </w:r>
    </w:p>
    <w:p w:rsidR="00B350D8"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Передача </w:t>
      </w:r>
      <w:r w:rsidR="00D95747" w:rsidRPr="007F7C82">
        <w:rPr>
          <w:rFonts w:ascii="Arial" w:hAnsi="Arial" w:cs="Arial"/>
          <w:sz w:val="24"/>
          <w:szCs w:val="24"/>
          <w:lang w:val="ru-RU"/>
        </w:rPr>
        <w:t xml:space="preserve">собственности в фактическое владение </w:t>
      </w:r>
      <w:r w:rsidRPr="007F7C82">
        <w:rPr>
          <w:rFonts w:ascii="Arial" w:hAnsi="Arial" w:cs="Arial"/>
          <w:sz w:val="24"/>
          <w:szCs w:val="24"/>
          <w:lang w:val="ru-RU"/>
        </w:rPr>
        <w:t>произойдет с помощью оформления двустороннего акта</w:t>
      </w:r>
      <w:r w:rsidR="00925380" w:rsidRPr="007F7C82">
        <w:rPr>
          <w:rFonts w:ascii="Arial" w:hAnsi="Arial" w:cs="Arial"/>
          <w:sz w:val="24"/>
          <w:szCs w:val="24"/>
          <w:lang w:val="ru-RU"/>
        </w:rPr>
        <w:t xml:space="preserve"> </w:t>
      </w:r>
      <w:r w:rsidRPr="007F7C82">
        <w:rPr>
          <w:rFonts w:ascii="Arial" w:hAnsi="Arial" w:cs="Arial"/>
          <w:sz w:val="24"/>
          <w:szCs w:val="24"/>
          <w:lang w:val="ru-RU"/>
        </w:rPr>
        <w:t>при</w:t>
      </w:r>
      <w:r w:rsidR="007E6BB8">
        <w:rPr>
          <w:rFonts w:ascii="Arial" w:hAnsi="Arial" w:cs="Arial"/>
          <w:sz w:val="24"/>
          <w:szCs w:val="24"/>
          <w:lang w:val="ru-RU"/>
        </w:rPr>
        <w:t>ема-сдачи, который подписывают Покупатель и П</w:t>
      </w:r>
      <w:r w:rsidRPr="007F7C82">
        <w:rPr>
          <w:rFonts w:ascii="Arial" w:hAnsi="Arial" w:cs="Arial"/>
          <w:sz w:val="24"/>
          <w:szCs w:val="24"/>
          <w:lang w:val="ru-RU"/>
        </w:rPr>
        <w:t>род</w:t>
      </w:r>
      <w:r w:rsidR="007E6BB8">
        <w:rPr>
          <w:rFonts w:ascii="Arial" w:hAnsi="Arial" w:cs="Arial"/>
          <w:sz w:val="24"/>
          <w:szCs w:val="24"/>
          <w:lang w:val="ru-RU"/>
        </w:rPr>
        <w:t>авец. После подписания акта на П</w:t>
      </w:r>
      <w:r w:rsidRPr="007F7C82">
        <w:rPr>
          <w:rFonts w:ascii="Arial" w:hAnsi="Arial" w:cs="Arial"/>
          <w:sz w:val="24"/>
          <w:szCs w:val="24"/>
          <w:lang w:val="ru-RU"/>
        </w:rPr>
        <w:t>окупателя переходит риск повреждения или потери собственности. После передачи права собственности произойдет передача ключей.</w:t>
      </w:r>
    </w:p>
    <w:p w:rsidR="00B350D8"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Продавец оставляет за собой право перенести дату передач</w:t>
      </w:r>
      <w:r w:rsidR="007E6BB8">
        <w:rPr>
          <w:rFonts w:ascii="Arial" w:hAnsi="Arial" w:cs="Arial"/>
          <w:sz w:val="24"/>
          <w:szCs w:val="24"/>
          <w:lang w:val="ru-RU"/>
        </w:rPr>
        <w:t>и собственности П</w:t>
      </w:r>
      <w:r w:rsidR="00F64663" w:rsidRPr="007F7C82">
        <w:rPr>
          <w:rFonts w:ascii="Arial" w:hAnsi="Arial" w:cs="Arial"/>
          <w:sz w:val="24"/>
          <w:szCs w:val="24"/>
          <w:lang w:val="ru-RU"/>
        </w:rPr>
        <w:t>окупателю</w:t>
      </w:r>
      <w:r w:rsidRPr="007F7C82">
        <w:rPr>
          <w:rFonts w:ascii="Arial" w:hAnsi="Arial" w:cs="Arial"/>
          <w:sz w:val="24"/>
          <w:szCs w:val="24"/>
          <w:lang w:val="ru-RU"/>
        </w:rPr>
        <w:t xml:space="preserve"> на время,</w:t>
      </w:r>
      <w:r w:rsidR="00F64663" w:rsidRPr="007F7C82">
        <w:rPr>
          <w:rFonts w:ascii="Arial" w:hAnsi="Arial" w:cs="Arial"/>
          <w:sz w:val="24"/>
          <w:szCs w:val="24"/>
          <w:lang w:val="ru-RU"/>
        </w:rPr>
        <w:t xml:space="preserve"> на</w:t>
      </w:r>
      <w:r w:rsidR="00E30D57" w:rsidRPr="007F7C82">
        <w:rPr>
          <w:rFonts w:ascii="Arial" w:hAnsi="Arial" w:cs="Arial"/>
          <w:sz w:val="24"/>
          <w:szCs w:val="24"/>
          <w:lang w:val="ru-RU"/>
        </w:rPr>
        <w:t xml:space="preserve"> </w:t>
      </w:r>
      <w:r w:rsidR="007E6BB8">
        <w:rPr>
          <w:rFonts w:ascii="Arial" w:hAnsi="Arial" w:cs="Arial"/>
          <w:sz w:val="24"/>
          <w:szCs w:val="24"/>
          <w:lang w:val="ru-RU"/>
        </w:rPr>
        <w:t>которое П</w:t>
      </w:r>
      <w:r w:rsidRPr="007F7C82">
        <w:rPr>
          <w:rFonts w:ascii="Arial" w:hAnsi="Arial" w:cs="Arial"/>
          <w:sz w:val="24"/>
          <w:szCs w:val="24"/>
          <w:lang w:val="ru-RU"/>
        </w:rPr>
        <w:t>окупатель опоздал с оплатой каких-либо платежей.</w:t>
      </w:r>
    </w:p>
    <w:p w:rsidR="00B350D8"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Покупатель так же принимает безвоз</w:t>
      </w:r>
      <w:r w:rsidR="002909B7" w:rsidRPr="007F7C82">
        <w:rPr>
          <w:rFonts w:ascii="Arial" w:hAnsi="Arial" w:cs="Arial"/>
          <w:sz w:val="24"/>
          <w:szCs w:val="24"/>
          <w:lang w:val="ru-RU"/>
        </w:rPr>
        <w:t>вратное обязательство</w:t>
      </w:r>
      <w:r w:rsidRPr="007F7C82">
        <w:rPr>
          <w:rFonts w:ascii="Arial" w:hAnsi="Arial" w:cs="Arial"/>
          <w:sz w:val="24"/>
          <w:szCs w:val="24"/>
          <w:lang w:val="ru-RU"/>
        </w:rPr>
        <w:t xml:space="preserve"> </w:t>
      </w:r>
      <w:r w:rsidR="002909B7" w:rsidRPr="007F7C82">
        <w:rPr>
          <w:rFonts w:ascii="Arial" w:hAnsi="Arial" w:cs="Arial"/>
          <w:sz w:val="24"/>
          <w:szCs w:val="24"/>
          <w:lang w:val="ru-RU"/>
        </w:rPr>
        <w:t>заранее, в п</w:t>
      </w:r>
      <w:r w:rsidR="00D42CF0">
        <w:rPr>
          <w:rFonts w:ascii="Arial" w:hAnsi="Arial" w:cs="Arial"/>
          <w:sz w:val="24"/>
          <w:szCs w:val="24"/>
          <w:lang w:val="ru-RU"/>
        </w:rPr>
        <w:t>исьменной форме, согласовать с П</w:t>
      </w:r>
      <w:r w:rsidR="002909B7" w:rsidRPr="007F7C82">
        <w:rPr>
          <w:rFonts w:ascii="Arial" w:hAnsi="Arial" w:cs="Arial"/>
          <w:sz w:val="24"/>
          <w:szCs w:val="24"/>
          <w:lang w:val="ru-RU"/>
        </w:rPr>
        <w:t xml:space="preserve">родавцом </w:t>
      </w:r>
      <w:r w:rsidRPr="007F7C82">
        <w:rPr>
          <w:rFonts w:ascii="Arial" w:hAnsi="Arial" w:cs="Arial"/>
          <w:sz w:val="24"/>
          <w:szCs w:val="24"/>
          <w:lang w:val="ru-RU"/>
        </w:rPr>
        <w:t xml:space="preserve">проведение любого типа ремонтных работ </w:t>
      </w:r>
      <w:r w:rsidR="00F64663" w:rsidRPr="007F7C82">
        <w:rPr>
          <w:rFonts w:ascii="Arial" w:hAnsi="Arial" w:cs="Arial"/>
          <w:sz w:val="24"/>
          <w:szCs w:val="24"/>
          <w:lang w:val="ru-RU"/>
        </w:rPr>
        <w:t>предмета</w:t>
      </w:r>
      <w:r w:rsidR="00E30D57" w:rsidRPr="007F7C82">
        <w:rPr>
          <w:rFonts w:ascii="Arial" w:hAnsi="Arial" w:cs="Arial"/>
          <w:sz w:val="24"/>
          <w:szCs w:val="24"/>
          <w:lang w:val="ru-RU"/>
        </w:rPr>
        <w:t xml:space="preserve"> купли-продажи</w:t>
      </w:r>
      <w:r w:rsidR="00F64663" w:rsidRPr="007F7C82">
        <w:rPr>
          <w:rFonts w:ascii="Arial" w:hAnsi="Arial" w:cs="Arial"/>
          <w:sz w:val="24"/>
          <w:szCs w:val="24"/>
          <w:lang w:val="ru-RU"/>
        </w:rPr>
        <w:t xml:space="preserve"> </w:t>
      </w:r>
      <w:r w:rsidRPr="007F7C82">
        <w:rPr>
          <w:rFonts w:ascii="Arial" w:hAnsi="Arial" w:cs="Arial"/>
          <w:sz w:val="24"/>
          <w:szCs w:val="24"/>
          <w:lang w:val="ru-RU"/>
        </w:rPr>
        <w:t>и</w:t>
      </w:r>
      <w:r w:rsidR="00D57A9C" w:rsidRPr="007F7C82">
        <w:rPr>
          <w:rFonts w:ascii="Arial" w:hAnsi="Arial" w:cs="Arial"/>
          <w:sz w:val="24"/>
          <w:szCs w:val="24"/>
          <w:lang w:val="ru-RU"/>
        </w:rPr>
        <w:t>ли график проведения</w:t>
      </w:r>
      <w:r w:rsidRPr="007F7C82">
        <w:rPr>
          <w:rFonts w:ascii="Arial" w:hAnsi="Arial" w:cs="Arial"/>
          <w:sz w:val="24"/>
          <w:szCs w:val="24"/>
          <w:lang w:val="ru-RU"/>
        </w:rPr>
        <w:t>.</w:t>
      </w:r>
    </w:p>
    <w:p w:rsidR="00B350D8" w:rsidRPr="007F7C82" w:rsidRDefault="004911C6" w:rsidP="0017227D">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lastRenderedPageBreak/>
        <w:t xml:space="preserve"> Покупатель так же принимает безвозвратное обязательство, что после передачи</w:t>
      </w:r>
      <w:r w:rsidR="00175F09">
        <w:rPr>
          <w:rFonts w:ascii="Arial" w:hAnsi="Arial" w:cs="Arial"/>
          <w:sz w:val="24"/>
          <w:szCs w:val="24"/>
          <w:lang w:val="ru-RU"/>
        </w:rPr>
        <w:t xml:space="preserve"> права собственности в течении 6</w:t>
      </w:r>
      <w:r w:rsidR="00E30D57" w:rsidRPr="007F7C82">
        <w:rPr>
          <w:rFonts w:ascii="Arial" w:hAnsi="Arial" w:cs="Arial"/>
          <w:sz w:val="24"/>
          <w:szCs w:val="24"/>
          <w:lang w:val="ru-RU"/>
        </w:rPr>
        <w:t xml:space="preserve"> </w:t>
      </w:r>
      <w:r w:rsidR="00175F09">
        <w:rPr>
          <w:rFonts w:ascii="Arial" w:hAnsi="Arial" w:cs="Arial"/>
          <w:sz w:val="24"/>
          <w:szCs w:val="24"/>
          <w:lang w:val="ru-RU"/>
        </w:rPr>
        <w:t>(шести</w:t>
      </w:r>
      <w:r w:rsidRPr="007F7C82">
        <w:rPr>
          <w:rFonts w:ascii="Arial" w:hAnsi="Arial" w:cs="Arial"/>
          <w:sz w:val="24"/>
          <w:szCs w:val="24"/>
          <w:lang w:val="ru-RU"/>
        </w:rPr>
        <w:t>) месяцев за</w:t>
      </w:r>
      <w:r w:rsidR="00893B59">
        <w:rPr>
          <w:rFonts w:ascii="Arial" w:hAnsi="Arial" w:cs="Arial"/>
          <w:sz w:val="24"/>
          <w:szCs w:val="24"/>
          <w:lang w:val="ru-RU"/>
        </w:rPr>
        <w:t>кончит ремонтные работы дома</w:t>
      </w:r>
      <w:r w:rsidRPr="007F7C82">
        <w:rPr>
          <w:rFonts w:ascii="Arial" w:hAnsi="Arial" w:cs="Arial"/>
          <w:sz w:val="24"/>
          <w:szCs w:val="24"/>
          <w:lang w:val="ru-RU"/>
        </w:rPr>
        <w:t xml:space="preserve"> и вывезет все возникшие отходы.</w:t>
      </w:r>
    </w:p>
    <w:p w:rsidR="00B350D8" w:rsidRPr="007F7C82" w:rsidRDefault="004157D2" w:rsidP="0017227D">
      <w:pPr>
        <w:pStyle w:val="ListeParagraf"/>
        <w:numPr>
          <w:ilvl w:val="1"/>
          <w:numId w:val="5"/>
        </w:numPr>
        <w:spacing w:after="0"/>
        <w:jc w:val="both"/>
        <w:rPr>
          <w:rFonts w:ascii="Arial" w:hAnsi="Arial" w:cs="Arial"/>
          <w:b/>
          <w:sz w:val="24"/>
          <w:szCs w:val="24"/>
          <w:lang w:val="ru-RU"/>
        </w:rPr>
      </w:pPr>
      <w:r>
        <w:rPr>
          <w:rFonts w:ascii="Arial" w:hAnsi="Arial" w:cs="Arial"/>
          <w:sz w:val="24"/>
          <w:szCs w:val="24"/>
          <w:lang w:val="ru-RU"/>
        </w:rPr>
        <w:t xml:space="preserve"> Так как окончания строительства жилого комплекса</w:t>
      </w:r>
      <w:r w:rsidR="0017227D" w:rsidRPr="007F7C82">
        <w:rPr>
          <w:rFonts w:ascii="Arial" w:hAnsi="Arial" w:cs="Arial"/>
          <w:sz w:val="24"/>
          <w:szCs w:val="24"/>
          <w:lang w:val="ru-RU"/>
        </w:rPr>
        <w:t xml:space="preserve">, </w:t>
      </w:r>
      <w:r w:rsidR="00F64663" w:rsidRPr="007F7C82">
        <w:rPr>
          <w:rFonts w:ascii="Arial" w:hAnsi="Arial" w:cs="Arial"/>
          <w:sz w:val="24"/>
          <w:szCs w:val="24"/>
          <w:lang w:val="ru-RU"/>
        </w:rPr>
        <w:t>требуется дальнейший уход за общей</w:t>
      </w:r>
      <w:r w:rsidR="0017227D" w:rsidRPr="007F7C82">
        <w:rPr>
          <w:rFonts w:ascii="Arial" w:hAnsi="Arial" w:cs="Arial"/>
          <w:sz w:val="24"/>
          <w:szCs w:val="24"/>
          <w:lang w:val="ru-RU"/>
        </w:rPr>
        <w:t xml:space="preserve"> территори</w:t>
      </w:r>
      <w:r w:rsidR="00F64663" w:rsidRPr="007F7C82">
        <w:rPr>
          <w:rFonts w:ascii="Arial" w:hAnsi="Arial" w:cs="Arial"/>
          <w:sz w:val="24"/>
          <w:szCs w:val="24"/>
          <w:lang w:val="ru-RU"/>
        </w:rPr>
        <w:t>ей</w:t>
      </w:r>
      <w:r w:rsidR="0017227D" w:rsidRPr="007F7C82">
        <w:rPr>
          <w:rFonts w:ascii="Arial" w:hAnsi="Arial" w:cs="Arial"/>
          <w:sz w:val="24"/>
          <w:szCs w:val="24"/>
          <w:lang w:val="ru-RU"/>
        </w:rPr>
        <w:t xml:space="preserve"> и управление общим пространств</w:t>
      </w:r>
      <w:r w:rsidR="00F64663" w:rsidRPr="007F7C82">
        <w:rPr>
          <w:rFonts w:ascii="Arial" w:hAnsi="Arial" w:cs="Arial"/>
          <w:sz w:val="24"/>
          <w:szCs w:val="24"/>
          <w:lang w:val="ru-RU"/>
        </w:rPr>
        <w:t>ом</w:t>
      </w:r>
      <w:r w:rsidR="0017227D" w:rsidRPr="007F7C82">
        <w:rPr>
          <w:rFonts w:ascii="Arial" w:hAnsi="Arial" w:cs="Arial"/>
          <w:sz w:val="24"/>
          <w:szCs w:val="24"/>
          <w:lang w:val="ru-RU"/>
        </w:rPr>
        <w:t xml:space="preserve">, с целью организации единой системы обеспечения высокого стандарта жизни </w:t>
      </w:r>
      <w:r w:rsidR="00FD08A6">
        <w:rPr>
          <w:rFonts w:ascii="Arial" w:hAnsi="Arial" w:cs="Arial"/>
          <w:sz w:val="24"/>
          <w:szCs w:val="24"/>
          <w:lang w:val="ru-RU"/>
        </w:rPr>
        <w:t>собственников/гостей</w:t>
      </w:r>
      <w:r w:rsidR="0017227D" w:rsidRPr="007F7C82">
        <w:rPr>
          <w:rFonts w:ascii="Arial" w:hAnsi="Arial" w:cs="Arial"/>
          <w:sz w:val="24"/>
          <w:szCs w:val="24"/>
          <w:lang w:val="ru-RU"/>
        </w:rPr>
        <w:t>, вместе с заключением договора купли-продажи, Продавец и Покупатель обязуются заключить договор обслуживания о сервисе</w:t>
      </w:r>
      <w:r w:rsidR="00DA003E">
        <w:rPr>
          <w:rFonts w:ascii="Arial" w:hAnsi="Arial" w:cs="Arial"/>
          <w:sz w:val="24"/>
          <w:szCs w:val="24"/>
          <w:lang w:val="ru-RU"/>
        </w:rPr>
        <w:t xml:space="preserve"> инфраструктуры для жилого </w:t>
      </w:r>
      <w:r w:rsidR="00E07D82">
        <w:rPr>
          <w:rFonts w:ascii="Arial" w:hAnsi="Arial" w:cs="Arial"/>
          <w:sz w:val="24"/>
          <w:szCs w:val="24"/>
          <w:lang w:val="ru-RU"/>
        </w:rPr>
        <w:t>комплекса</w:t>
      </w:r>
      <w:r w:rsidR="0017227D" w:rsidRPr="007F7C82">
        <w:rPr>
          <w:rFonts w:ascii="Arial" w:hAnsi="Arial" w:cs="Arial"/>
          <w:sz w:val="24"/>
          <w:szCs w:val="24"/>
          <w:lang w:val="ru-RU"/>
        </w:rPr>
        <w:t>.</w:t>
      </w:r>
    </w:p>
    <w:p w:rsidR="00B350D8" w:rsidRPr="00FD08A6" w:rsidRDefault="0017227D"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w:t>
      </w:r>
      <w:r w:rsidR="004911C6" w:rsidRPr="007F7C82">
        <w:rPr>
          <w:rFonts w:ascii="Arial" w:hAnsi="Arial" w:cs="Arial"/>
          <w:sz w:val="24"/>
          <w:szCs w:val="24"/>
          <w:lang w:val="ru-RU"/>
        </w:rPr>
        <w:t xml:space="preserve"> </w:t>
      </w:r>
      <w:r w:rsidRPr="007F7C82">
        <w:rPr>
          <w:rFonts w:ascii="Arial" w:hAnsi="Arial" w:cs="Arial"/>
          <w:sz w:val="24"/>
          <w:szCs w:val="24"/>
          <w:lang w:val="ru-RU"/>
        </w:rPr>
        <w:t xml:space="preserve">Стороны соглашаются, что после начала функционирования обслуживание будет осуществляться непосредственно Продавцом или им нанятым оператором. Стоимость обслуживания </w:t>
      </w:r>
      <w:r w:rsidR="00DA003E">
        <w:rPr>
          <w:rFonts w:ascii="Arial" w:hAnsi="Arial" w:cs="Arial"/>
          <w:sz w:val="24"/>
          <w:szCs w:val="24"/>
          <w:lang w:val="ru-RU"/>
        </w:rPr>
        <w:t>будет составлять</w:t>
      </w:r>
      <w:r w:rsidR="00957F98">
        <w:rPr>
          <w:rFonts w:ascii="Arial" w:hAnsi="Arial" w:cs="Arial"/>
          <w:sz w:val="24"/>
          <w:szCs w:val="24"/>
          <w:lang w:val="ru-RU"/>
        </w:rPr>
        <w:t xml:space="preserve"> не более 55</w:t>
      </w:r>
      <w:r w:rsidRPr="007F7C82">
        <w:rPr>
          <w:rFonts w:ascii="Arial" w:hAnsi="Arial" w:cs="Arial"/>
          <w:sz w:val="24"/>
          <w:szCs w:val="24"/>
          <w:lang w:val="ru-RU"/>
        </w:rPr>
        <w:t xml:space="preserve"> доллар</w:t>
      </w:r>
      <w:r w:rsidR="00925380" w:rsidRPr="007F7C82">
        <w:rPr>
          <w:rFonts w:ascii="Arial" w:hAnsi="Arial" w:cs="Arial"/>
          <w:sz w:val="24"/>
          <w:szCs w:val="24"/>
          <w:lang w:val="ru-RU"/>
        </w:rPr>
        <w:t>ов</w:t>
      </w:r>
      <w:r w:rsidR="00957F98">
        <w:rPr>
          <w:rFonts w:ascii="Arial" w:hAnsi="Arial" w:cs="Arial"/>
          <w:sz w:val="24"/>
          <w:szCs w:val="24"/>
          <w:lang w:val="ru-RU"/>
        </w:rPr>
        <w:t xml:space="preserve"> США в месяц</w:t>
      </w:r>
      <w:r w:rsidRPr="007F7C82">
        <w:rPr>
          <w:rFonts w:ascii="Arial" w:hAnsi="Arial" w:cs="Arial"/>
          <w:sz w:val="24"/>
          <w:szCs w:val="24"/>
          <w:lang w:val="ru-RU"/>
        </w:rPr>
        <w:t xml:space="preserve">. </w:t>
      </w:r>
      <w:r w:rsidR="00BA4E5D">
        <w:rPr>
          <w:rFonts w:ascii="Arial" w:hAnsi="Arial" w:cs="Arial"/>
          <w:sz w:val="24"/>
          <w:szCs w:val="24"/>
          <w:lang w:val="ru-RU"/>
        </w:rPr>
        <w:t xml:space="preserve">Продавец или его уполномоченное лицо имеет право увеличить стоимость оплаты за обслуживание жилого комплекса каждый год в соответствии с уровнем инфляции. </w:t>
      </w:r>
    </w:p>
    <w:p w:rsidR="00FD08A6" w:rsidRPr="007F7C82" w:rsidRDefault="00FD08A6" w:rsidP="00FD08A6">
      <w:pPr>
        <w:pStyle w:val="ListeParagraf"/>
        <w:spacing w:after="0"/>
        <w:ind w:left="360"/>
        <w:jc w:val="both"/>
        <w:rPr>
          <w:rFonts w:ascii="Arial" w:hAnsi="Arial" w:cs="Arial"/>
          <w:b/>
          <w:sz w:val="24"/>
          <w:szCs w:val="24"/>
          <w:lang w:val="ru-RU"/>
        </w:rPr>
      </w:pPr>
    </w:p>
    <w:p w:rsidR="00B350D8" w:rsidRPr="00FD08A6" w:rsidRDefault="004911C6" w:rsidP="00FD08A6">
      <w:pPr>
        <w:pStyle w:val="ListeParagraf"/>
        <w:numPr>
          <w:ilvl w:val="0"/>
          <w:numId w:val="5"/>
        </w:numPr>
        <w:spacing w:after="0"/>
        <w:jc w:val="center"/>
        <w:rPr>
          <w:rFonts w:ascii="Arial" w:hAnsi="Arial" w:cs="Arial"/>
          <w:b/>
          <w:sz w:val="24"/>
          <w:szCs w:val="24"/>
          <w:lang w:val="ru-RU"/>
        </w:rPr>
      </w:pPr>
      <w:proofErr w:type="spellStart"/>
      <w:r w:rsidRPr="007F7C82">
        <w:rPr>
          <w:rFonts w:ascii="Arial" w:hAnsi="Arial" w:cs="Arial"/>
          <w:b/>
          <w:sz w:val="24"/>
          <w:szCs w:val="24"/>
        </w:rPr>
        <w:t>Ограничение</w:t>
      </w:r>
      <w:proofErr w:type="spellEnd"/>
      <w:r w:rsidRPr="007F7C82">
        <w:rPr>
          <w:rFonts w:ascii="Arial" w:hAnsi="Arial" w:cs="Arial"/>
          <w:b/>
          <w:sz w:val="24"/>
          <w:szCs w:val="24"/>
        </w:rPr>
        <w:t xml:space="preserve"> </w:t>
      </w:r>
      <w:proofErr w:type="spellStart"/>
      <w:r w:rsidRPr="007F7C82">
        <w:rPr>
          <w:rFonts w:ascii="Arial" w:hAnsi="Arial" w:cs="Arial"/>
          <w:b/>
          <w:sz w:val="24"/>
          <w:szCs w:val="24"/>
        </w:rPr>
        <w:t>прав</w:t>
      </w:r>
      <w:proofErr w:type="spellEnd"/>
    </w:p>
    <w:p w:rsidR="00FD08A6" w:rsidRPr="007F7C82" w:rsidRDefault="00FD08A6" w:rsidP="00FD08A6">
      <w:pPr>
        <w:pStyle w:val="ListeParagraf"/>
        <w:spacing w:after="0"/>
        <w:ind w:left="360"/>
        <w:rPr>
          <w:rFonts w:ascii="Arial" w:hAnsi="Arial" w:cs="Arial"/>
          <w:b/>
          <w:sz w:val="24"/>
          <w:szCs w:val="24"/>
          <w:lang w:val="ru-RU"/>
        </w:rPr>
      </w:pPr>
    </w:p>
    <w:p w:rsidR="00B350D8"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До окончания срока действия </w:t>
      </w:r>
      <w:r w:rsidR="007F2C66" w:rsidRPr="007F7C82">
        <w:rPr>
          <w:rFonts w:ascii="Arial" w:hAnsi="Arial" w:cs="Arial"/>
          <w:sz w:val="24"/>
          <w:szCs w:val="24"/>
          <w:lang w:val="ru-RU"/>
        </w:rPr>
        <w:t xml:space="preserve">предварительного </w:t>
      </w:r>
      <w:r w:rsidRPr="007F7C82">
        <w:rPr>
          <w:rFonts w:ascii="Arial" w:hAnsi="Arial" w:cs="Arial"/>
          <w:sz w:val="24"/>
          <w:szCs w:val="24"/>
          <w:lang w:val="ru-RU"/>
        </w:rPr>
        <w:t>догов</w:t>
      </w:r>
      <w:r w:rsidR="00DA003E">
        <w:rPr>
          <w:rFonts w:ascii="Arial" w:hAnsi="Arial" w:cs="Arial"/>
          <w:sz w:val="24"/>
          <w:szCs w:val="24"/>
          <w:lang w:val="ru-RU"/>
        </w:rPr>
        <w:t>ора без письменного соглашения Покупателя, П</w:t>
      </w:r>
      <w:r w:rsidRPr="007F7C82">
        <w:rPr>
          <w:rFonts w:ascii="Arial" w:hAnsi="Arial" w:cs="Arial"/>
          <w:sz w:val="24"/>
          <w:szCs w:val="24"/>
          <w:lang w:val="ru-RU"/>
        </w:rPr>
        <w:t>родавец имеет ограниченные права на продажу предмета купли-продажи. Указанные обязанности не распр</w:t>
      </w:r>
      <w:r w:rsidR="00AC04E0">
        <w:rPr>
          <w:rFonts w:ascii="Arial" w:hAnsi="Arial" w:cs="Arial"/>
          <w:sz w:val="24"/>
          <w:szCs w:val="24"/>
          <w:lang w:val="ru-RU"/>
        </w:rPr>
        <w:t>остраняются в том случае, если П</w:t>
      </w:r>
      <w:r w:rsidRPr="007F7C82">
        <w:rPr>
          <w:rFonts w:ascii="Arial" w:hAnsi="Arial" w:cs="Arial"/>
          <w:sz w:val="24"/>
          <w:szCs w:val="24"/>
          <w:lang w:val="ru-RU"/>
        </w:rPr>
        <w:t>окупатель нарушит график оплаты цены предмета купли-продажи по правилам установленным предварительным договором.</w:t>
      </w:r>
    </w:p>
    <w:p w:rsidR="00616E80" w:rsidRPr="00DA003E"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До окончания строительства</w:t>
      </w:r>
      <w:r w:rsidR="004157D2">
        <w:rPr>
          <w:rFonts w:ascii="Arial" w:hAnsi="Arial" w:cs="Arial"/>
          <w:sz w:val="24"/>
          <w:szCs w:val="24"/>
          <w:lang w:val="ru-RU"/>
        </w:rPr>
        <w:t xml:space="preserve"> </w:t>
      </w:r>
      <w:bookmarkStart w:id="1" w:name="_GoBack"/>
      <w:bookmarkEnd w:id="1"/>
      <w:r w:rsidR="00AC04E0">
        <w:rPr>
          <w:rFonts w:ascii="Arial" w:hAnsi="Arial" w:cs="Arial"/>
          <w:sz w:val="24"/>
          <w:szCs w:val="24"/>
          <w:lang w:val="ru-RU"/>
        </w:rPr>
        <w:t>и так</w:t>
      </w:r>
      <w:r w:rsidRPr="007F7C82">
        <w:rPr>
          <w:rFonts w:ascii="Arial" w:hAnsi="Arial" w:cs="Arial"/>
          <w:sz w:val="24"/>
          <w:szCs w:val="24"/>
          <w:lang w:val="ru-RU"/>
        </w:rPr>
        <w:t>же до вып</w:t>
      </w:r>
      <w:r w:rsidR="00F64663" w:rsidRPr="007F7C82">
        <w:rPr>
          <w:rFonts w:ascii="Arial" w:hAnsi="Arial" w:cs="Arial"/>
          <w:sz w:val="24"/>
          <w:szCs w:val="24"/>
          <w:lang w:val="ru-RU"/>
        </w:rPr>
        <w:t>олнения принятых обязательств (</w:t>
      </w:r>
      <w:r w:rsidRPr="007F7C82">
        <w:rPr>
          <w:rFonts w:ascii="Arial" w:hAnsi="Arial" w:cs="Arial"/>
          <w:sz w:val="24"/>
          <w:szCs w:val="24"/>
          <w:lang w:val="ru-RU"/>
        </w:rPr>
        <w:t xml:space="preserve">до полной выплаты цены договора) </w:t>
      </w:r>
      <w:r w:rsidR="00DA003E">
        <w:rPr>
          <w:rFonts w:ascii="Arial" w:hAnsi="Arial" w:cs="Arial"/>
          <w:sz w:val="24"/>
          <w:szCs w:val="24"/>
          <w:lang w:val="ru-RU"/>
        </w:rPr>
        <w:t>П</w:t>
      </w:r>
      <w:r w:rsidRPr="007F7C82">
        <w:rPr>
          <w:rFonts w:ascii="Arial" w:hAnsi="Arial" w:cs="Arial"/>
          <w:sz w:val="24"/>
          <w:szCs w:val="24"/>
          <w:lang w:val="ru-RU"/>
        </w:rPr>
        <w:t>окупатель не имеет право, б</w:t>
      </w:r>
      <w:r w:rsidR="00DA003E">
        <w:rPr>
          <w:rFonts w:ascii="Arial" w:hAnsi="Arial" w:cs="Arial"/>
          <w:sz w:val="24"/>
          <w:szCs w:val="24"/>
          <w:lang w:val="ru-RU"/>
        </w:rPr>
        <w:t>ез предварительного разрешения П</w:t>
      </w:r>
      <w:r w:rsidRPr="007F7C82">
        <w:rPr>
          <w:rFonts w:ascii="Arial" w:hAnsi="Arial" w:cs="Arial"/>
          <w:sz w:val="24"/>
          <w:szCs w:val="24"/>
          <w:lang w:val="ru-RU"/>
        </w:rPr>
        <w:t>родавца, передать третьему лицу или передать возложенную на него договором или связанную с ним другими дог</w:t>
      </w:r>
      <w:r w:rsidR="00F64663" w:rsidRPr="007F7C82">
        <w:rPr>
          <w:rFonts w:ascii="Arial" w:hAnsi="Arial" w:cs="Arial"/>
          <w:sz w:val="24"/>
          <w:szCs w:val="24"/>
          <w:lang w:val="ru-RU"/>
        </w:rPr>
        <w:t>оворами</w:t>
      </w:r>
      <w:r w:rsidR="007F2C66" w:rsidRPr="007F7C82">
        <w:rPr>
          <w:rFonts w:ascii="Arial" w:hAnsi="Arial" w:cs="Arial"/>
          <w:sz w:val="24"/>
          <w:szCs w:val="24"/>
          <w:lang w:val="ru-RU"/>
        </w:rPr>
        <w:t xml:space="preserve"> </w:t>
      </w:r>
      <w:r w:rsidR="00F64663" w:rsidRPr="007F7C82">
        <w:rPr>
          <w:rFonts w:ascii="Arial" w:hAnsi="Arial" w:cs="Arial"/>
          <w:sz w:val="24"/>
          <w:szCs w:val="24"/>
          <w:lang w:val="ru-RU"/>
        </w:rPr>
        <w:t>(</w:t>
      </w:r>
      <w:r w:rsidRPr="007F7C82">
        <w:rPr>
          <w:rFonts w:ascii="Arial" w:hAnsi="Arial" w:cs="Arial"/>
          <w:sz w:val="24"/>
          <w:szCs w:val="24"/>
          <w:lang w:val="ru-RU"/>
        </w:rPr>
        <w:t xml:space="preserve">в том числе и дополнениями) возложенную обязанность или присвоенные права. </w:t>
      </w:r>
    </w:p>
    <w:p w:rsidR="00DA003E" w:rsidRPr="007F7C82" w:rsidRDefault="00DA003E" w:rsidP="00DA003E">
      <w:pPr>
        <w:pStyle w:val="ListeParagraf"/>
        <w:spacing w:after="0"/>
        <w:ind w:left="360"/>
        <w:jc w:val="both"/>
        <w:rPr>
          <w:rFonts w:ascii="Arial" w:hAnsi="Arial" w:cs="Arial"/>
          <w:b/>
          <w:sz w:val="24"/>
          <w:szCs w:val="24"/>
          <w:lang w:val="ru-RU"/>
        </w:rPr>
      </w:pPr>
    </w:p>
    <w:p w:rsidR="00616E80" w:rsidRPr="00DA003E" w:rsidRDefault="004911C6" w:rsidP="00DA003E">
      <w:pPr>
        <w:pStyle w:val="ListeParagraf"/>
        <w:numPr>
          <w:ilvl w:val="0"/>
          <w:numId w:val="5"/>
        </w:numPr>
        <w:spacing w:after="0"/>
        <w:jc w:val="center"/>
        <w:rPr>
          <w:rFonts w:ascii="Arial" w:hAnsi="Arial" w:cs="Arial"/>
          <w:b/>
          <w:sz w:val="24"/>
          <w:szCs w:val="24"/>
          <w:lang w:val="ru-RU"/>
        </w:rPr>
      </w:pPr>
      <w:proofErr w:type="spellStart"/>
      <w:r w:rsidRPr="007F7C82">
        <w:rPr>
          <w:rFonts w:ascii="Arial" w:hAnsi="Arial" w:cs="Arial"/>
          <w:b/>
          <w:sz w:val="24"/>
          <w:szCs w:val="24"/>
        </w:rPr>
        <w:t>Авторские</w:t>
      </w:r>
      <w:proofErr w:type="spellEnd"/>
      <w:r w:rsidRPr="007F7C82">
        <w:rPr>
          <w:rFonts w:ascii="Arial" w:hAnsi="Arial" w:cs="Arial"/>
          <w:b/>
          <w:sz w:val="24"/>
          <w:szCs w:val="24"/>
        </w:rPr>
        <w:t xml:space="preserve"> </w:t>
      </w:r>
      <w:proofErr w:type="spellStart"/>
      <w:r w:rsidRPr="007F7C82">
        <w:rPr>
          <w:rFonts w:ascii="Arial" w:hAnsi="Arial" w:cs="Arial"/>
          <w:b/>
          <w:sz w:val="24"/>
          <w:szCs w:val="24"/>
        </w:rPr>
        <w:t>права</w:t>
      </w:r>
      <w:proofErr w:type="spellEnd"/>
    </w:p>
    <w:p w:rsidR="00DA003E" w:rsidRPr="007F7C82" w:rsidRDefault="00DA003E" w:rsidP="00DA003E">
      <w:pPr>
        <w:pStyle w:val="ListeParagraf"/>
        <w:spacing w:after="0"/>
        <w:ind w:left="360"/>
        <w:rPr>
          <w:rFonts w:ascii="Arial" w:hAnsi="Arial" w:cs="Arial"/>
          <w:b/>
          <w:sz w:val="24"/>
          <w:szCs w:val="24"/>
          <w:lang w:val="ru-RU"/>
        </w:rPr>
      </w:pPr>
    </w:p>
    <w:p w:rsidR="00616E80" w:rsidRPr="00DA003E"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w:t>
      </w:r>
      <w:r w:rsidR="00D71C8D" w:rsidRPr="007F7C82">
        <w:rPr>
          <w:rFonts w:ascii="Arial" w:hAnsi="Arial" w:cs="Arial"/>
          <w:sz w:val="24"/>
          <w:szCs w:val="24"/>
          <w:lang w:val="ru-RU"/>
        </w:rPr>
        <w:t>Покупатель</w:t>
      </w:r>
      <w:r w:rsidRPr="007F7C82">
        <w:rPr>
          <w:rFonts w:ascii="Arial" w:hAnsi="Arial" w:cs="Arial"/>
          <w:sz w:val="24"/>
          <w:szCs w:val="24"/>
          <w:lang w:val="ru-RU"/>
        </w:rPr>
        <w:t xml:space="preserve"> обязан </w:t>
      </w:r>
      <w:r w:rsidR="00925380" w:rsidRPr="007F7C82">
        <w:rPr>
          <w:rFonts w:ascii="Arial" w:hAnsi="Arial" w:cs="Arial"/>
          <w:sz w:val="24"/>
          <w:szCs w:val="24"/>
          <w:lang w:val="ru-RU"/>
        </w:rPr>
        <w:t xml:space="preserve">не </w:t>
      </w:r>
      <w:r w:rsidR="00D71C8D" w:rsidRPr="007F7C82">
        <w:rPr>
          <w:rFonts w:ascii="Arial" w:hAnsi="Arial" w:cs="Arial"/>
          <w:sz w:val="24"/>
          <w:szCs w:val="24"/>
          <w:lang w:val="ru-RU"/>
        </w:rPr>
        <w:t>осуществлять</w:t>
      </w:r>
      <w:r w:rsidRPr="007F7C82">
        <w:rPr>
          <w:rFonts w:ascii="Arial" w:hAnsi="Arial" w:cs="Arial"/>
          <w:sz w:val="24"/>
          <w:szCs w:val="24"/>
          <w:lang w:val="ru-RU"/>
        </w:rPr>
        <w:t xml:space="preserve"> </w:t>
      </w:r>
      <w:r w:rsidR="00D71C8D" w:rsidRPr="007F7C82">
        <w:rPr>
          <w:rFonts w:ascii="Arial" w:hAnsi="Arial" w:cs="Arial"/>
          <w:sz w:val="24"/>
          <w:szCs w:val="24"/>
          <w:lang w:val="ru-RU"/>
        </w:rPr>
        <w:t xml:space="preserve">какие-либо </w:t>
      </w:r>
      <w:r w:rsidRPr="007F7C82">
        <w:rPr>
          <w:rFonts w:ascii="Arial" w:hAnsi="Arial" w:cs="Arial"/>
          <w:sz w:val="24"/>
          <w:szCs w:val="24"/>
          <w:lang w:val="ru-RU"/>
        </w:rPr>
        <w:t xml:space="preserve">изменения проекта здания и/или внешнего дизайна и любого вида изменения дизайна общего пространства, что </w:t>
      </w:r>
      <w:r w:rsidR="00D71C8D" w:rsidRPr="007F7C82">
        <w:rPr>
          <w:rFonts w:ascii="Arial" w:hAnsi="Arial" w:cs="Arial"/>
          <w:sz w:val="24"/>
          <w:szCs w:val="24"/>
          <w:lang w:val="ru-RU"/>
        </w:rPr>
        <w:t>подразумевает</w:t>
      </w:r>
      <w:r w:rsidRPr="007F7C82">
        <w:rPr>
          <w:rFonts w:ascii="Arial" w:hAnsi="Arial" w:cs="Arial"/>
          <w:sz w:val="24"/>
          <w:szCs w:val="24"/>
          <w:lang w:val="ru-RU"/>
        </w:rPr>
        <w:t>, но не ограничивается следующим: установка люка, пристройка, переделка, так же изменение цвета и формы экстерьера, любой формы изменения/переделка периметра</w:t>
      </w:r>
      <w:r w:rsidR="00AC04E0">
        <w:rPr>
          <w:rFonts w:ascii="Arial" w:hAnsi="Arial" w:cs="Arial"/>
          <w:sz w:val="24"/>
          <w:szCs w:val="24"/>
          <w:lang w:val="ru-RU"/>
        </w:rPr>
        <w:t xml:space="preserve"> объектов</w:t>
      </w:r>
      <w:r w:rsidRPr="007F7C82">
        <w:rPr>
          <w:rFonts w:ascii="Arial" w:hAnsi="Arial" w:cs="Arial"/>
          <w:sz w:val="24"/>
          <w:szCs w:val="24"/>
          <w:lang w:val="ru-RU"/>
        </w:rPr>
        <w:t xml:space="preserve"> общего пользования.</w:t>
      </w:r>
    </w:p>
    <w:p w:rsidR="00DA003E" w:rsidRPr="007F7C82" w:rsidRDefault="00DA003E" w:rsidP="00DA003E">
      <w:pPr>
        <w:pStyle w:val="ListeParagraf"/>
        <w:spacing w:after="0"/>
        <w:ind w:left="360"/>
        <w:jc w:val="both"/>
        <w:rPr>
          <w:rFonts w:ascii="Arial" w:hAnsi="Arial" w:cs="Arial"/>
          <w:b/>
          <w:sz w:val="24"/>
          <w:szCs w:val="24"/>
          <w:lang w:val="ru-RU"/>
        </w:rPr>
      </w:pPr>
    </w:p>
    <w:p w:rsidR="00616E80" w:rsidRPr="00DA003E" w:rsidRDefault="004911C6" w:rsidP="00DA003E">
      <w:pPr>
        <w:pStyle w:val="ListeParagraf"/>
        <w:numPr>
          <w:ilvl w:val="0"/>
          <w:numId w:val="5"/>
        </w:numPr>
        <w:spacing w:after="0"/>
        <w:jc w:val="center"/>
        <w:rPr>
          <w:rFonts w:ascii="Arial" w:hAnsi="Arial" w:cs="Arial"/>
          <w:b/>
          <w:sz w:val="24"/>
          <w:szCs w:val="24"/>
          <w:lang w:val="ru-RU"/>
        </w:rPr>
      </w:pPr>
      <w:proofErr w:type="spellStart"/>
      <w:r w:rsidRPr="007F7C82">
        <w:rPr>
          <w:rFonts w:ascii="Arial" w:hAnsi="Arial" w:cs="Arial"/>
          <w:b/>
          <w:sz w:val="24"/>
          <w:szCs w:val="24"/>
        </w:rPr>
        <w:t>Форс-мажор</w:t>
      </w:r>
      <w:proofErr w:type="spellEnd"/>
    </w:p>
    <w:p w:rsidR="00DA003E" w:rsidRPr="000A2DA2" w:rsidRDefault="00DA003E" w:rsidP="00DA003E">
      <w:pPr>
        <w:pStyle w:val="ListeParagraf"/>
        <w:spacing w:after="0"/>
        <w:ind w:left="360"/>
        <w:rPr>
          <w:rFonts w:ascii="Arial" w:hAnsi="Arial" w:cs="Arial"/>
          <w:b/>
          <w:sz w:val="24"/>
          <w:szCs w:val="24"/>
          <w:lang w:val="ru-RU"/>
        </w:rPr>
      </w:pPr>
    </w:p>
    <w:p w:rsidR="00D17CFA" w:rsidRPr="00D17CFA" w:rsidRDefault="00D17CFA" w:rsidP="00D17CFA">
      <w:pPr>
        <w:pStyle w:val="ListeParagraf"/>
        <w:numPr>
          <w:ilvl w:val="1"/>
          <w:numId w:val="5"/>
        </w:numPr>
        <w:spacing w:after="0"/>
        <w:jc w:val="both"/>
        <w:rPr>
          <w:rFonts w:ascii="Arial" w:hAnsi="Arial" w:cs="Arial"/>
          <w:sz w:val="24"/>
          <w:szCs w:val="24"/>
          <w:lang w:val="ru-RU"/>
        </w:rPr>
      </w:pPr>
      <w:r w:rsidRPr="00D17CFA">
        <w:rPr>
          <w:rFonts w:ascii="Arial" w:hAnsi="Arial" w:cs="Arial"/>
          <w:sz w:val="24"/>
          <w:szCs w:val="24"/>
          <w:lang w:val="ru-RU"/>
        </w:rPr>
        <w:t>Сторона не несет ответственности за обязанности, наложенные предварительным договором и за частичное или полное невыполнение взятых обязательств предварительным договором, если это неисполнение вызвано форс-мажорными обстоятельствами.</w:t>
      </w:r>
    </w:p>
    <w:p w:rsidR="00D17CFA" w:rsidRPr="00D17CFA" w:rsidRDefault="00D17CFA" w:rsidP="00D17CFA">
      <w:pPr>
        <w:pStyle w:val="ListeParagraf"/>
        <w:numPr>
          <w:ilvl w:val="1"/>
          <w:numId w:val="5"/>
        </w:numPr>
        <w:spacing w:after="0"/>
        <w:jc w:val="both"/>
        <w:rPr>
          <w:rFonts w:ascii="Arial" w:hAnsi="Arial" w:cs="Arial"/>
          <w:sz w:val="24"/>
          <w:szCs w:val="24"/>
          <w:lang w:val="ru-RU"/>
        </w:rPr>
      </w:pPr>
      <w:r w:rsidRPr="00D17CFA">
        <w:rPr>
          <w:rFonts w:ascii="Arial" w:hAnsi="Arial" w:cs="Arial"/>
          <w:sz w:val="24"/>
          <w:szCs w:val="24"/>
          <w:lang w:val="ru-RU"/>
        </w:rPr>
        <w:lastRenderedPageBreak/>
        <w:t xml:space="preserve"> Форс-мажором считается такой вид обстоятельств, возникновение которого, изменение и/или прекращение не происходит по желанию или/и возможности и не зависит от стороны, значит представляет собой непреодолимую силу,</w:t>
      </w:r>
      <w:r w:rsidR="00DA003E">
        <w:rPr>
          <w:rFonts w:ascii="Arial" w:hAnsi="Arial" w:cs="Arial"/>
          <w:sz w:val="24"/>
          <w:szCs w:val="24"/>
          <w:lang w:val="ru-RU"/>
        </w:rPr>
        <w:t xml:space="preserve"> которая</w:t>
      </w:r>
      <w:r w:rsidRPr="00D17CFA">
        <w:rPr>
          <w:rFonts w:ascii="Arial" w:hAnsi="Arial" w:cs="Arial"/>
          <w:sz w:val="24"/>
          <w:szCs w:val="24"/>
          <w:lang w:val="ru-RU"/>
        </w:rPr>
        <w:t xml:space="preserve"> не вызвана виновными действиями этой стороны и во время которого для стороны объективно невозможно выполнение наложенных на него предварительным договором обязательств, в том числе землетрясение, наводнение, военные действия, </w:t>
      </w:r>
      <w:r w:rsidR="00DA003E">
        <w:rPr>
          <w:rFonts w:ascii="Arial" w:hAnsi="Arial" w:cs="Arial"/>
          <w:sz w:val="24"/>
          <w:szCs w:val="24"/>
          <w:lang w:val="ru-RU"/>
        </w:rPr>
        <w:t>постановление</w:t>
      </w:r>
      <w:r w:rsidRPr="00D17CFA">
        <w:rPr>
          <w:rFonts w:ascii="Arial" w:hAnsi="Arial" w:cs="Arial"/>
          <w:sz w:val="24"/>
          <w:szCs w:val="24"/>
          <w:lang w:val="ru-RU"/>
        </w:rPr>
        <w:t>/решение суда и так далее. После появления форс-мажорных обстоятельств, сторона, для которой было создано форс-мажорное обстоятельство обязана сообщить второй стороне о данной обстановке, о ее возможной длительности (если возможно определение длительности) и как о возможном его воздействии на предварительный договор так и о его завершении.</w:t>
      </w:r>
    </w:p>
    <w:p w:rsidR="0048275D" w:rsidRDefault="00D17CFA" w:rsidP="00D17CFA">
      <w:pPr>
        <w:pStyle w:val="ListeParagraf"/>
        <w:numPr>
          <w:ilvl w:val="1"/>
          <w:numId w:val="5"/>
        </w:numPr>
        <w:spacing w:after="0"/>
        <w:jc w:val="both"/>
        <w:rPr>
          <w:rFonts w:ascii="Arial" w:hAnsi="Arial" w:cs="Arial"/>
          <w:sz w:val="24"/>
          <w:szCs w:val="24"/>
          <w:lang w:val="ru-RU"/>
        </w:rPr>
      </w:pPr>
      <w:r w:rsidRPr="00D17CFA">
        <w:rPr>
          <w:rFonts w:ascii="Arial" w:hAnsi="Arial" w:cs="Arial"/>
          <w:sz w:val="24"/>
          <w:szCs w:val="24"/>
          <w:lang w:val="ru-RU"/>
        </w:rPr>
        <w:t xml:space="preserve"> Если форс-мажорные обстоятельства непосредственно подействуют на сроки выполнения, установленные предварительным договором, тогда эти сроки равномерно увеличатся на время действия этих обстоятельств. Если такая задержка превышает 30 календарных дней непрерывно, то стороны уполномочены определить вопросы форс-мажорных обстоятельств, связанные с дальнейшим действием предварительного договора.</w:t>
      </w:r>
    </w:p>
    <w:p w:rsidR="00170C2B" w:rsidRPr="00D17CFA" w:rsidRDefault="00170C2B" w:rsidP="00170C2B">
      <w:pPr>
        <w:pStyle w:val="ListeParagraf"/>
        <w:spacing w:after="0"/>
        <w:ind w:left="360"/>
        <w:jc w:val="both"/>
        <w:rPr>
          <w:rFonts w:ascii="Arial" w:hAnsi="Arial" w:cs="Arial"/>
          <w:sz w:val="24"/>
          <w:szCs w:val="24"/>
          <w:lang w:val="ru-RU"/>
        </w:rPr>
      </w:pPr>
    </w:p>
    <w:p w:rsidR="00616E80" w:rsidRDefault="004911C6" w:rsidP="00170C2B">
      <w:pPr>
        <w:pStyle w:val="ListeParagraf"/>
        <w:numPr>
          <w:ilvl w:val="0"/>
          <w:numId w:val="5"/>
        </w:numPr>
        <w:spacing w:after="0"/>
        <w:jc w:val="center"/>
        <w:rPr>
          <w:rFonts w:ascii="Arial" w:hAnsi="Arial" w:cs="Arial"/>
          <w:b/>
          <w:sz w:val="24"/>
          <w:szCs w:val="24"/>
          <w:lang w:val="ru-RU"/>
        </w:rPr>
      </w:pPr>
      <w:r w:rsidRPr="007F7C82">
        <w:rPr>
          <w:rFonts w:ascii="Arial" w:hAnsi="Arial" w:cs="Arial"/>
          <w:b/>
          <w:sz w:val="24"/>
          <w:szCs w:val="24"/>
          <w:lang w:val="ru-RU"/>
        </w:rPr>
        <w:t>Разногласия</w:t>
      </w:r>
    </w:p>
    <w:p w:rsidR="00170C2B" w:rsidRDefault="00170C2B" w:rsidP="00170C2B">
      <w:pPr>
        <w:pStyle w:val="ListeParagraf"/>
        <w:spacing w:after="0"/>
        <w:ind w:left="360"/>
        <w:jc w:val="both"/>
        <w:rPr>
          <w:rFonts w:ascii="Arial" w:hAnsi="Arial" w:cs="Arial"/>
          <w:b/>
          <w:sz w:val="24"/>
          <w:szCs w:val="24"/>
          <w:lang w:val="ru-RU"/>
        </w:rPr>
      </w:pPr>
    </w:p>
    <w:p w:rsidR="0048275D" w:rsidRDefault="00644322" w:rsidP="00644322">
      <w:pPr>
        <w:pStyle w:val="ListeParagraf"/>
        <w:numPr>
          <w:ilvl w:val="1"/>
          <w:numId w:val="5"/>
        </w:numPr>
        <w:spacing w:after="0"/>
        <w:jc w:val="both"/>
        <w:rPr>
          <w:rFonts w:ascii="Arial" w:hAnsi="Arial" w:cs="Arial"/>
          <w:sz w:val="24"/>
          <w:szCs w:val="24"/>
          <w:lang w:val="ru-RU"/>
        </w:rPr>
      </w:pPr>
      <w:r w:rsidRPr="00644322">
        <w:rPr>
          <w:rFonts w:ascii="Arial" w:hAnsi="Arial" w:cs="Arial"/>
          <w:sz w:val="24"/>
          <w:szCs w:val="24"/>
          <w:lang w:val="ru-RU"/>
        </w:rPr>
        <w:t>Настоящее Соглашение регулируется и толкуется в соответствии с законодательством Грузии. Любой спор, который может возникнуть в соответствии с настоящим соглашением, может быть урегулирован силой соответствующего Суда Грузии.</w:t>
      </w:r>
    </w:p>
    <w:p w:rsidR="00170C2B" w:rsidRPr="00644322" w:rsidRDefault="00170C2B" w:rsidP="00170C2B">
      <w:pPr>
        <w:pStyle w:val="ListeParagraf"/>
        <w:spacing w:after="0"/>
        <w:ind w:left="360"/>
        <w:jc w:val="both"/>
        <w:rPr>
          <w:rFonts w:ascii="Arial" w:hAnsi="Arial" w:cs="Arial"/>
          <w:sz w:val="24"/>
          <w:szCs w:val="24"/>
          <w:lang w:val="ru-RU"/>
        </w:rPr>
      </w:pPr>
    </w:p>
    <w:p w:rsidR="00616E80" w:rsidRPr="00170C2B" w:rsidRDefault="000222B0" w:rsidP="00170C2B">
      <w:pPr>
        <w:pStyle w:val="ListeParagraf"/>
        <w:numPr>
          <w:ilvl w:val="0"/>
          <w:numId w:val="5"/>
        </w:numPr>
        <w:spacing w:after="0"/>
        <w:jc w:val="center"/>
        <w:rPr>
          <w:rFonts w:ascii="Arial" w:hAnsi="Arial" w:cs="Arial"/>
          <w:b/>
          <w:sz w:val="24"/>
          <w:szCs w:val="24"/>
          <w:lang w:val="ru-RU"/>
        </w:rPr>
      </w:pPr>
      <w:proofErr w:type="spellStart"/>
      <w:r>
        <w:rPr>
          <w:rFonts w:ascii="Arial" w:hAnsi="Arial" w:cs="Arial"/>
          <w:b/>
          <w:sz w:val="24"/>
          <w:szCs w:val="24"/>
        </w:rPr>
        <w:t>Дополнительные</w:t>
      </w:r>
      <w:proofErr w:type="spellEnd"/>
      <w:r>
        <w:rPr>
          <w:rFonts w:ascii="Arial" w:hAnsi="Arial" w:cs="Arial"/>
          <w:b/>
          <w:sz w:val="24"/>
          <w:szCs w:val="24"/>
        </w:rPr>
        <w:t xml:space="preserve"> </w:t>
      </w:r>
      <w:proofErr w:type="spellStart"/>
      <w:r>
        <w:rPr>
          <w:rFonts w:ascii="Arial" w:hAnsi="Arial" w:cs="Arial"/>
          <w:b/>
          <w:sz w:val="24"/>
          <w:szCs w:val="24"/>
        </w:rPr>
        <w:t>положения</w:t>
      </w:r>
      <w:proofErr w:type="spellEnd"/>
    </w:p>
    <w:p w:rsidR="00170C2B" w:rsidRPr="007F7C82" w:rsidRDefault="00170C2B" w:rsidP="00170C2B">
      <w:pPr>
        <w:pStyle w:val="ListeParagraf"/>
        <w:spacing w:after="0"/>
        <w:ind w:left="360"/>
        <w:rPr>
          <w:rFonts w:ascii="Arial" w:hAnsi="Arial" w:cs="Arial"/>
          <w:b/>
          <w:sz w:val="24"/>
          <w:szCs w:val="24"/>
          <w:lang w:val="ru-RU"/>
        </w:rPr>
      </w:pPr>
    </w:p>
    <w:p w:rsidR="00616E80"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Предварительный договор составлен в двух экземплярах и </w:t>
      </w:r>
      <w:r w:rsidR="00211CD6" w:rsidRPr="007F7C82">
        <w:rPr>
          <w:rFonts w:ascii="Arial" w:hAnsi="Arial" w:cs="Arial"/>
          <w:sz w:val="24"/>
          <w:szCs w:val="24"/>
          <w:lang w:val="ru-RU"/>
        </w:rPr>
        <w:t>имеют равную</w:t>
      </w:r>
      <w:r w:rsidRPr="007F7C82">
        <w:rPr>
          <w:rFonts w:ascii="Arial" w:hAnsi="Arial" w:cs="Arial"/>
          <w:sz w:val="24"/>
          <w:szCs w:val="24"/>
          <w:lang w:val="ru-RU"/>
        </w:rPr>
        <w:t xml:space="preserve"> юридиче</w:t>
      </w:r>
      <w:r w:rsidR="00211CD6" w:rsidRPr="007F7C82">
        <w:rPr>
          <w:rFonts w:ascii="Arial" w:hAnsi="Arial" w:cs="Arial"/>
          <w:sz w:val="24"/>
          <w:szCs w:val="24"/>
          <w:lang w:val="ru-RU"/>
        </w:rPr>
        <w:t xml:space="preserve">скую силу, один из экземпляров </w:t>
      </w:r>
      <w:r w:rsidRPr="007F7C82">
        <w:rPr>
          <w:rFonts w:ascii="Arial" w:hAnsi="Arial" w:cs="Arial"/>
          <w:sz w:val="24"/>
          <w:szCs w:val="24"/>
          <w:lang w:val="ru-RU"/>
        </w:rPr>
        <w:t>передан покупателю, второй</w:t>
      </w:r>
      <w:r w:rsidR="00211CD6" w:rsidRPr="007F7C82">
        <w:rPr>
          <w:rFonts w:ascii="Arial" w:hAnsi="Arial" w:cs="Arial"/>
          <w:sz w:val="24"/>
          <w:szCs w:val="24"/>
          <w:lang w:val="ru-RU"/>
        </w:rPr>
        <w:t xml:space="preserve"> -</w:t>
      </w:r>
      <w:r w:rsidRPr="007F7C82">
        <w:rPr>
          <w:rFonts w:ascii="Arial" w:hAnsi="Arial" w:cs="Arial"/>
          <w:sz w:val="24"/>
          <w:szCs w:val="24"/>
          <w:lang w:val="ru-RU"/>
        </w:rPr>
        <w:t xml:space="preserve"> продавцу.</w:t>
      </w:r>
    </w:p>
    <w:p w:rsidR="00616E80"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Сторона, у которой изменился адрес</w:t>
      </w:r>
      <w:r w:rsidR="00D57A9C" w:rsidRPr="007F7C82">
        <w:rPr>
          <w:rFonts w:ascii="Arial" w:hAnsi="Arial" w:cs="Arial"/>
          <w:sz w:val="24"/>
          <w:szCs w:val="24"/>
          <w:lang w:val="ru-RU"/>
        </w:rPr>
        <w:t>,</w:t>
      </w:r>
      <w:r w:rsidRPr="007F7C82">
        <w:rPr>
          <w:rFonts w:ascii="Arial" w:hAnsi="Arial" w:cs="Arial"/>
          <w:sz w:val="24"/>
          <w:szCs w:val="24"/>
          <w:lang w:val="ru-RU"/>
        </w:rPr>
        <w:t xml:space="preserve"> указанный в договоре, обязана немедленно и в письменной форме сообщить об этом другой стороне. В противном случае, оповещение, пришедшее на старый адрес будет засчитано как принятое.</w:t>
      </w:r>
    </w:p>
    <w:p w:rsidR="00616E80" w:rsidRPr="007F7C82" w:rsidRDefault="004911C6" w:rsidP="004911C6">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У договора есть преобладающая сила согласно вопросам, установленным по договору, и договор аннулирует все письменные и устные соглашения, если они противоречат договору. </w:t>
      </w:r>
    </w:p>
    <w:p w:rsidR="000222B0" w:rsidRPr="000222B0" w:rsidRDefault="004911C6" w:rsidP="000222B0">
      <w:pPr>
        <w:pStyle w:val="ListeParagraf"/>
        <w:numPr>
          <w:ilvl w:val="1"/>
          <w:numId w:val="5"/>
        </w:numPr>
        <w:spacing w:after="0"/>
        <w:jc w:val="both"/>
        <w:rPr>
          <w:rFonts w:ascii="Arial" w:hAnsi="Arial" w:cs="Arial"/>
          <w:b/>
          <w:sz w:val="24"/>
          <w:szCs w:val="24"/>
          <w:lang w:val="ru-RU"/>
        </w:rPr>
      </w:pPr>
      <w:r w:rsidRPr="007F7C82">
        <w:rPr>
          <w:rFonts w:ascii="Arial" w:hAnsi="Arial" w:cs="Arial"/>
          <w:sz w:val="24"/>
          <w:szCs w:val="24"/>
          <w:lang w:val="ru-RU"/>
        </w:rPr>
        <w:t xml:space="preserve"> К договору прилагаются Приложения, которые предоставляют такую же </w:t>
      </w:r>
      <w:r w:rsidR="00D23333" w:rsidRPr="007F7C82">
        <w:rPr>
          <w:rFonts w:ascii="Arial" w:hAnsi="Arial" w:cs="Arial"/>
          <w:sz w:val="24"/>
          <w:szCs w:val="24"/>
          <w:lang w:val="ru-RU"/>
        </w:rPr>
        <w:t>обязательную силу как договор и являются его неотъемлемой</w:t>
      </w:r>
      <w:r w:rsidRPr="007F7C82">
        <w:rPr>
          <w:rFonts w:ascii="Arial" w:hAnsi="Arial" w:cs="Arial"/>
          <w:sz w:val="24"/>
          <w:szCs w:val="24"/>
          <w:lang w:val="ru-RU"/>
        </w:rPr>
        <w:t xml:space="preserve"> часть</w:t>
      </w:r>
      <w:r w:rsidR="00D23333" w:rsidRPr="007F7C82">
        <w:rPr>
          <w:rFonts w:ascii="Arial" w:hAnsi="Arial" w:cs="Arial"/>
          <w:sz w:val="24"/>
          <w:szCs w:val="24"/>
          <w:lang w:val="ru-RU"/>
        </w:rPr>
        <w:t>ю</w:t>
      </w:r>
      <w:r w:rsidRPr="007F7C82">
        <w:rPr>
          <w:rFonts w:ascii="Arial" w:hAnsi="Arial" w:cs="Arial"/>
          <w:sz w:val="24"/>
          <w:szCs w:val="24"/>
          <w:lang w:val="ru-RU"/>
        </w:rPr>
        <w:t xml:space="preserve">. У договора есть преобладающая сила по отношению к Приложениям. </w:t>
      </w:r>
    </w:p>
    <w:p w:rsidR="00AC04E0" w:rsidRDefault="00AC04E0" w:rsidP="00B6147E">
      <w:pPr>
        <w:jc w:val="center"/>
        <w:rPr>
          <w:rFonts w:ascii="Arial" w:hAnsi="Arial" w:cs="Arial"/>
          <w:b/>
          <w:sz w:val="24"/>
          <w:szCs w:val="24"/>
        </w:rPr>
      </w:pPr>
    </w:p>
    <w:p w:rsidR="00AC04E0" w:rsidRDefault="00AC04E0" w:rsidP="00B6147E">
      <w:pPr>
        <w:jc w:val="center"/>
        <w:rPr>
          <w:rFonts w:ascii="Arial" w:hAnsi="Arial" w:cs="Arial"/>
          <w:b/>
          <w:sz w:val="24"/>
          <w:szCs w:val="24"/>
        </w:rPr>
      </w:pPr>
    </w:p>
    <w:p w:rsidR="000222B0" w:rsidRPr="00AC04E0" w:rsidRDefault="004911C6" w:rsidP="00AC04E0">
      <w:pPr>
        <w:pStyle w:val="ListeParagraf"/>
        <w:numPr>
          <w:ilvl w:val="0"/>
          <w:numId w:val="5"/>
        </w:numPr>
        <w:jc w:val="center"/>
        <w:rPr>
          <w:rFonts w:ascii="Arial" w:hAnsi="Arial" w:cs="Arial"/>
          <w:b/>
          <w:sz w:val="24"/>
          <w:szCs w:val="24"/>
        </w:rPr>
      </w:pPr>
      <w:proofErr w:type="spellStart"/>
      <w:r w:rsidRPr="00AC04E0">
        <w:rPr>
          <w:rFonts w:ascii="Arial" w:hAnsi="Arial" w:cs="Arial"/>
          <w:b/>
          <w:sz w:val="24"/>
          <w:szCs w:val="24"/>
        </w:rPr>
        <w:lastRenderedPageBreak/>
        <w:t>Подписи</w:t>
      </w:r>
      <w:proofErr w:type="spellEnd"/>
      <w:r w:rsidRPr="00AC04E0">
        <w:rPr>
          <w:rFonts w:ascii="Arial" w:hAnsi="Arial" w:cs="Arial"/>
          <w:b/>
          <w:sz w:val="24"/>
          <w:szCs w:val="24"/>
        </w:rPr>
        <w:t xml:space="preserve"> </w:t>
      </w:r>
      <w:proofErr w:type="spellStart"/>
      <w:r w:rsidRPr="00AC04E0">
        <w:rPr>
          <w:rFonts w:ascii="Arial" w:hAnsi="Arial" w:cs="Arial"/>
          <w:b/>
          <w:sz w:val="24"/>
          <w:szCs w:val="24"/>
        </w:rPr>
        <w:t>сторон</w:t>
      </w:r>
      <w:proofErr w:type="spellEnd"/>
      <w:r w:rsidRPr="00AC04E0">
        <w:rPr>
          <w:rFonts w:ascii="Arial" w:hAnsi="Arial" w:cs="Arial"/>
          <w:b/>
          <w:sz w:val="24"/>
          <w:szCs w:val="24"/>
        </w:rPr>
        <w:t xml:space="preserve"> и </w:t>
      </w:r>
      <w:proofErr w:type="spellStart"/>
      <w:r w:rsidRPr="00AC04E0">
        <w:rPr>
          <w:rFonts w:ascii="Arial" w:hAnsi="Arial" w:cs="Arial"/>
          <w:b/>
          <w:sz w:val="24"/>
          <w:szCs w:val="24"/>
        </w:rPr>
        <w:t>реквизиты</w:t>
      </w:r>
      <w:proofErr w:type="spellEnd"/>
      <w:r w:rsidRPr="00AC04E0">
        <w:rPr>
          <w:rFonts w:ascii="Arial" w:hAnsi="Arial" w:cs="Arial"/>
          <w:b/>
          <w:sz w:val="24"/>
          <w:szCs w:val="24"/>
        </w:rPr>
        <w:t>:</w:t>
      </w:r>
    </w:p>
    <w:p w:rsidR="00AC04E0" w:rsidRDefault="00AC04E0" w:rsidP="00AC04E0">
      <w:pPr>
        <w:pStyle w:val="ListeParagraf"/>
        <w:ind w:left="360"/>
        <w:rPr>
          <w:rFonts w:ascii="Arial" w:hAnsi="Arial" w:cs="Arial"/>
          <w:b/>
          <w:sz w:val="24"/>
          <w:szCs w:val="24"/>
        </w:rPr>
      </w:pPr>
    </w:p>
    <w:p w:rsidR="00AC04E0" w:rsidRPr="00AC04E0" w:rsidRDefault="00AC04E0" w:rsidP="00AC04E0">
      <w:pPr>
        <w:pStyle w:val="ListeParagraf"/>
        <w:ind w:left="360"/>
        <w:rPr>
          <w:rFonts w:ascii="Arial" w:hAnsi="Arial" w:cs="Arial"/>
          <w:b/>
          <w:sz w:val="24"/>
          <w:szCs w:val="24"/>
        </w:rPr>
      </w:pPr>
    </w:p>
    <w:tbl>
      <w:tblPr>
        <w:tblStyle w:val="TabloKlavuz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87"/>
      </w:tblGrid>
      <w:tr w:rsidR="000222B0" w:rsidRPr="00AC04E0" w:rsidTr="008D5485">
        <w:tc>
          <w:tcPr>
            <w:tcW w:w="4531" w:type="dxa"/>
          </w:tcPr>
          <w:p w:rsidR="00F879A6" w:rsidRPr="00AC04E0" w:rsidRDefault="00B6147E" w:rsidP="000222B0">
            <w:pPr>
              <w:spacing w:after="0" w:line="360" w:lineRule="auto"/>
              <w:rPr>
                <w:rFonts w:ascii="Arial" w:hAnsi="Arial" w:cs="Arial"/>
                <w:b/>
                <w:lang w:val="tr-TR"/>
              </w:rPr>
            </w:pPr>
            <w:bookmarkStart w:id="2" w:name="OLE_LINK7"/>
            <w:bookmarkStart w:id="3" w:name="OLE_LINK8"/>
            <w:r w:rsidRPr="00AC04E0">
              <w:rPr>
                <w:rFonts w:ascii="Arial" w:hAnsi="Arial" w:cs="Arial"/>
                <w:b/>
                <w:lang w:val="ka-GE"/>
              </w:rPr>
              <w:t>Продавец</w:t>
            </w:r>
            <w:r w:rsidRPr="00AC04E0">
              <w:rPr>
                <w:rFonts w:ascii="Arial" w:hAnsi="Arial" w:cs="Arial"/>
                <w:b/>
                <w:lang w:val="tr-TR"/>
              </w:rPr>
              <w:t>:</w:t>
            </w:r>
            <w:r w:rsidRPr="00AC04E0">
              <w:rPr>
                <w:rFonts w:ascii="Arial" w:hAnsi="Arial" w:cs="Arial"/>
                <w:b/>
                <w:lang w:val="ka-GE"/>
              </w:rPr>
              <w:t xml:space="preserve">                     </w:t>
            </w:r>
            <w:r w:rsidRPr="00AC04E0">
              <w:rPr>
                <w:rFonts w:ascii="Arial" w:hAnsi="Arial" w:cs="Arial"/>
                <w:b/>
                <w:lang w:val="tr-TR"/>
              </w:rPr>
              <w:t xml:space="preserve">                                     </w:t>
            </w:r>
          </w:p>
          <w:p w:rsidR="000222B0" w:rsidRPr="00AC04E0" w:rsidRDefault="000222B0" w:rsidP="000222B0">
            <w:pPr>
              <w:spacing w:after="0" w:line="360" w:lineRule="auto"/>
              <w:rPr>
                <w:rFonts w:ascii="Sylfaen" w:hAnsi="Sylfaen" w:cs="Arial"/>
                <w:lang w:val="ka-GE"/>
              </w:rPr>
            </w:pPr>
            <w:r w:rsidRPr="00AC04E0">
              <w:rPr>
                <w:rFonts w:ascii="Arial" w:hAnsi="Arial" w:cs="Arial"/>
                <w:lang w:val="ka-GE"/>
              </w:rPr>
              <w:t>ООО «</w:t>
            </w:r>
            <w:r w:rsidRPr="00AC04E0">
              <w:rPr>
                <w:rFonts w:ascii="Arial" w:hAnsi="Arial" w:cs="Arial"/>
                <w:lang w:val="tr-TR"/>
              </w:rPr>
              <w:t>Batumi Villas</w:t>
            </w:r>
            <w:r w:rsidRPr="00AC04E0">
              <w:rPr>
                <w:rFonts w:ascii="Arial" w:hAnsi="Arial" w:cs="Arial"/>
                <w:lang w:val="ka-GE"/>
              </w:rPr>
              <w:t>» (Batumi Villas LTD )</w:t>
            </w:r>
          </w:p>
          <w:p w:rsidR="000222B0" w:rsidRPr="00AC04E0" w:rsidRDefault="000222B0" w:rsidP="000222B0">
            <w:pPr>
              <w:spacing w:after="0" w:line="360" w:lineRule="auto"/>
              <w:rPr>
                <w:rFonts w:ascii="Sylfaen" w:hAnsi="Sylfaen" w:cs="Arial"/>
                <w:lang w:val="ka-GE"/>
              </w:rPr>
            </w:pPr>
            <w:r w:rsidRPr="00AC04E0">
              <w:rPr>
                <w:rFonts w:ascii="Arial" w:hAnsi="Arial" w:cs="Arial"/>
                <w:lang w:val="ka-GE"/>
              </w:rPr>
              <w:t>Идентификационный код</w:t>
            </w:r>
            <w:r w:rsidRPr="00AC04E0">
              <w:rPr>
                <w:rFonts w:ascii="Arial" w:hAnsi="Arial" w:cs="Arial"/>
                <w:lang w:val="tr-TR"/>
              </w:rPr>
              <w:t xml:space="preserve">: </w:t>
            </w:r>
            <w:r w:rsidRPr="00AC04E0">
              <w:rPr>
                <w:rFonts w:ascii="Arial" w:hAnsi="Arial" w:cs="Arial"/>
                <w:lang w:val="ka-GE"/>
              </w:rPr>
              <w:t xml:space="preserve"> 445531746</w:t>
            </w:r>
          </w:p>
          <w:p w:rsidR="000222B0" w:rsidRPr="00AC04E0" w:rsidRDefault="00AC04E0" w:rsidP="000222B0">
            <w:pPr>
              <w:spacing w:after="0" w:line="360" w:lineRule="auto"/>
              <w:rPr>
                <w:rFonts w:ascii="Arial" w:hAnsi="Arial" w:cs="Arial"/>
              </w:rPr>
            </w:pPr>
            <w:r>
              <w:rPr>
                <w:rFonts w:ascii="Arial" w:hAnsi="Arial" w:cs="Arial"/>
              </w:rPr>
              <w:t>Адрес</w:t>
            </w:r>
            <w:r>
              <w:rPr>
                <w:rFonts w:ascii="Arial" w:hAnsi="Arial" w:cs="Arial"/>
                <w:lang w:val="tr-TR"/>
              </w:rPr>
              <w:t xml:space="preserve">: </w:t>
            </w:r>
            <w:r w:rsidR="00C75D5B">
              <w:rPr>
                <w:rFonts w:ascii="Arial" w:hAnsi="Arial" w:cs="Arial"/>
              </w:rPr>
              <w:t>у</w:t>
            </w:r>
            <w:r>
              <w:rPr>
                <w:rFonts w:ascii="Arial" w:hAnsi="Arial" w:cs="Arial"/>
              </w:rPr>
              <w:t>л.</w:t>
            </w:r>
            <w:r w:rsidR="000222B0" w:rsidRPr="00AC04E0">
              <w:rPr>
                <w:rFonts w:ascii="Arial" w:hAnsi="Arial" w:cs="Arial"/>
              </w:rPr>
              <w:t xml:space="preserve"> Т. Горгиладзе</w:t>
            </w:r>
            <w:r w:rsidR="000222B0" w:rsidRPr="00AC04E0">
              <w:rPr>
                <w:rFonts w:ascii="Arial" w:hAnsi="Arial" w:cs="Arial"/>
                <w:lang w:val="tr-TR"/>
              </w:rPr>
              <w:t xml:space="preserve">, </w:t>
            </w:r>
            <w:r w:rsidR="000222B0" w:rsidRPr="00AC04E0">
              <w:rPr>
                <w:rFonts w:ascii="Arial" w:hAnsi="Arial" w:cs="Arial"/>
              </w:rPr>
              <w:t>№28, Батуми, Грузия</w:t>
            </w:r>
          </w:p>
          <w:p w:rsidR="000222B0" w:rsidRPr="00AC04E0" w:rsidRDefault="000222B0" w:rsidP="000222B0">
            <w:pPr>
              <w:spacing w:after="0" w:line="360" w:lineRule="auto"/>
              <w:rPr>
                <w:rFonts w:ascii="Arial" w:hAnsi="Arial" w:cs="Arial"/>
              </w:rPr>
            </w:pPr>
            <w:r w:rsidRPr="00AC04E0">
              <w:rPr>
                <w:rFonts w:ascii="Arial" w:hAnsi="Arial" w:cs="Arial"/>
              </w:rPr>
              <w:t>Директор</w:t>
            </w:r>
            <w:r w:rsidR="00AC04E0">
              <w:rPr>
                <w:rFonts w:ascii="Arial" w:hAnsi="Arial" w:cs="Arial"/>
                <w:lang w:val="tr-TR"/>
              </w:rPr>
              <w:t>:</w:t>
            </w:r>
            <w:r w:rsidRPr="00AC04E0">
              <w:rPr>
                <w:rFonts w:ascii="Arial" w:hAnsi="Arial" w:cs="Arial"/>
              </w:rPr>
              <w:t xml:space="preserve"> Али Айдын Аргун</w:t>
            </w:r>
          </w:p>
          <w:p w:rsidR="000222B0" w:rsidRPr="00AC04E0" w:rsidRDefault="000222B0" w:rsidP="000222B0">
            <w:pPr>
              <w:spacing w:after="0" w:line="360" w:lineRule="auto"/>
              <w:rPr>
                <w:rFonts w:ascii="Arial" w:hAnsi="Arial" w:cs="Arial"/>
              </w:rPr>
            </w:pPr>
            <w:r w:rsidRPr="00AC04E0">
              <w:rPr>
                <w:rFonts w:ascii="Arial" w:hAnsi="Arial" w:cs="Arial"/>
              </w:rPr>
              <w:t xml:space="preserve">(п/н U 090397507) </w:t>
            </w:r>
          </w:p>
          <w:p w:rsidR="007822DA" w:rsidRDefault="007822DA" w:rsidP="000222B0">
            <w:pPr>
              <w:spacing w:after="0" w:line="360" w:lineRule="auto"/>
              <w:rPr>
                <w:rFonts w:ascii="Arial" w:hAnsi="Arial" w:cs="Arial"/>
              </w:rPr>
            </w:pPr>
          </w:p>
          <w:p w:rsidR="00F04B8A" w:rsidRPr="00AC04E0" w:rsidRDefault="00F04B8A" w:rsidP="000222B0">
            <w:pPr>
              <w:spacing w:after="0" w:line="360" w:lineRule="auto"/>
              <w:rPr>
                <w:rFonts w:ascii="Arial" w:hAnsi="Arial" w:cs="Arial"/>
                <w:lang w:val="tr-TR"/>
              </w:rPr>
            </w:pPr>
            <w:r w:rsidRPr="00AC04E0">
              <w:rPr>
                <w:rFonts w:ascii="Arial" w:hAnsi="Arial" w:cs="Arial"/>
              </w:rPr>
              <w:t>Подпись</w:t>
            </w:r>
            <w:r w:rsidRPr="00AC04E0">
              <w:rPr>
                <w:rFonts w:ascii="Arial" w:hAnsi="Arial" w:cs="Arial"/>
                <w:lang w:val="tr-TR"/>
              </w:rPr>
              <w:t xml:space="preserve">: </w:t>
            </w:r>
          </w:p>
          <w:p w:rsidR="000222B0" w:rsidRPr="00AC04E0" w:rsidRDefault="000222B0" w:rsidP="000222B0">
            <w:pPr>
              <w:spacing w:after="0" w:line="360" w:lineRule="auto"/>
              <w:rPr>
                <w:rFonts w:ascii="Arial" w:hAnsi="Arial" w:cs="Arial"/>
              </w:rPr>
            </w:pPr>
          </w:p>
          <w:p w:rsidR="00B6147E" w:rsidRPr="00AC04E0" w:rsidRDefault="00B6147E" w:rsidP="000222B0">
            <w:pPr>
              <w:spacing w:after="0" w:line="360" w:lineRule="auto"/>
              <w:rPr>
                <w:rFonts w:ascii="Arial" w:hAnsi="Arial" w:cs="Arial"/>
              </w:rPr>
            </w:pPr>
          </w:p>
          <w:p w:rsidR="00B6147E" w:rsidRPr="00AC04E0" w:rsidRDefault="00B6147E" w:rsidP="000222B0">
            <w:pPr>
              <w:spacing w:after="0" w:line="360" w:lineRule="auto"/>
              <w:rPr>
                <w:rFonts w:ascii="Arial" w:hAnsi="Arial" w:cs="Arial"/>
              </w:rPr>
            </w:pPr>
          </w:p>
          <w:p w:rsidR="00B6147E" w:rsidRPr="00AC04E0" w:rsidRDefault="00B6147E" w:rsidP="000222B0">
            <w:pPr>
              <w:spacing w:after="0" w:line="360" w:lineRule="auto"/>
              <w:rPr>
                <w:rFonts w:ascii="Arial" w:hAnsi="Arial" w:cs="Arial"/>
              </w:rPr>
            </w:pPr>
          </w:p>
          <w:p w:rsidR="00B6147E" w:rsidRPr="00AC04E0" w:rsidRDefault="00B6147E" w:rsidP="000222B0">
            <w:pPr>
              <w:spacing w:after="0" w:line="360" w:lineRule="auto"/>
              <w:rPr>
                <w:rFonts w:ascii="Arial" w:hAnsi="Arial" w:cs="Arial"/>
              </w:rPr>
            </w:pPr>
          </w:p>
          <w:p w:rsidR="00B6147E" w:rsidRPr="00AC04E0" w:rsidRDefault="00B6147E" w:rsidP="000222B0">
            <w:pPr>
              <w:spacing w:after="0" w:line="360" w:lineRule="auto"/>
              <w:rPr>
                <w:rFonts w:ascii="Arial" w:hAnsi="Arial" w:cs="Arial"/>
              </w:rPr>
            </w:pPr>
          </w:p>
          <w:p w:rsidR="008D5485" w:rsidRPr="00AC04E0" w:rsidRDefault="008D5485" w:rsidP="000222B0">
            <w:pPr>
              <w:spacing w:after="0" w:line="360" w:lineRule="auto"/>
              <w:rPr>
                <w:rFonts w:ascii="Arial" w:hAnsi="Arial" w:cs="Arial"/>
              </w:rPr>
            </w:pPr>
          </w:p>
          <w:p w:rsidR="00F879A6" w:rsidRPr="00AC04E0" w:rsidRDefault="00F879A6" w:rsidP="00580109">
            <w:pPr>
              <w:spacing w:after="0" w:line="360" w:lineRule="auto"/>
              <w:rPr>
                <w:rFonts w:ascii="Arial" w:hAnsi="Arial" w:cs="Arial"/>
                <w:lang w:val="tr-TR"/>
              </w:rPr>
            </w:pPr>
          </w:p>
          <w:p w:rsidR="00F879A6" w:rsidRPr="00AC04E0" w:rsidRDefault="00F879A6" w:rsidP="00580109">
            <w:pPr>
              <w:spacing w:after="0" w:line="360" w:lineRule="auto"/>
              <w:rPr>
                <w:rFonts w:ascii="Arial" w:hAnsi="Arial" w:cs="Arial"/>
                <w:lang w:val="tr-TR"/>
              </w:rPr>
            </w:pPr>
          </w:p>
          <w:p w:rsidR="00F879A6" w:rsidRDefault="00F879A6"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Default="00B62FC1" w:rsidP="00580109">
            <w:pPr>
              <w:spacing w:after="0" w:line="360" w:lineRule="auto"/>
              <w:rPr>
                <w:rFonts w:ascii="Arial" w:hAnsi="Arial" w:cs="Arial"/>
                <w:lang w:val="tr-TR"/>
              </w:rPr>
            </w:pPr>
          </w:p>
          <w:p w:rsidR="00B62FC1" w:rsidRPr="00AC04E0" w:rsidRDefault="00B62FC1" w:rsidP="00580109">
            <w:pPr>
              <w:spacing w:after="0" w:line="360" w:lineRule="auto"/>
              <w:rPr>
                <w:rFonts w:ascii="Arial" w:hAnsi="Arial" w:cs="Arial"/>
                <w:lang w:val="tr-TR"/>
              </w:rPr>
            </w:pPr>
          </w:p>
        </w:tc>
        <w:tc>
          <w:tcPr>
            <w:tcW w:w="5387" w:type="dxa"/>
          </w:tcPr>
          <w:p w:rsidR="000222B0" w:rsidRPr="00AC04E0" w:rsidRDefault="00B6147E" w:rsidP="00580109">
            <w:pPr>
              <w:spacing w:after="0" w:line="360" w:lineRule="auto"/>
              <w:rPr>
                <w:rFonts w:ascii="Arial" w:hAnsi="Arial" w:cs="Arial"/>
                <w:b/>
                <w:lang w:val="tr-TR"/>
              </w:rPr>
            </w:pPr>
            <w:r w:rsidRPr="00AC04E0">
              <w:rPr>
                <w:rFonts w:ascii="Arial" w:hAnsi="Arial" w:cs="Arial"/>
                <w:b/>
              </w:rPr>
              <w:t>Покупатель</w:t>
            </w:r>
            <w:r w:rsidRPr="00AC04E0">
              <w:rPr>
                <w:rFonts w:ascii="Arial" w:hAnsi="Arial" w:cs="Arial"/>
                <w:b/>
                <w:lang w:val="tr-TR"/>
              </w:rPr>
              <w:t>:</w:t>
            </w:r>
          </w:p>
          <w:p w:rsidR="00B6147E" w:rsidRPr="00AC04E0" w:rsidRDefault="00B6147E" w:rsidP="00F879A6">
            <w:pPr>
              <w:spacing w:line="240" w:lineRule="auto"/>
              <w:jc w:val="both"/>
              <w:rPr>
                <w:rFonts w:ascii="Arial" w:hAnsi="Arial" w:cs="Arial"/>
                <w:lang w:val="tr-TR"/>
              </w:rPr>
            </w:pPr>
            <w:r w:rsidRPr="00AC04E0">
              <w:rPr>
                <w:rFonts w:ascii="Arial" w:hAnsi="Arial" w:cs="Arial"/>
              </w:rPr>
              <w:t>ФИО</w:t>
            </w:r>
            <w:r w:rsidRPr="00AC04E0">
              <w:rPr>
                <w:rFonts w:ascii="Arial" w:hAnsi="Arial" w:cs="Arial"/>
                <w:lang w:val="tr-TR"/>
              </w:rPr>
              <w:t>:</w:t>
            </w:r>
          </w:p>
          <w:p w:rsidR="00B6147E" w:rsidRPr="00AC04E0" w:rsidRDefault="00B6147E" w:rsidP="00F879A6">
            <w:pPr>
              <w:spacing w:line="240" w:lineRule="auto"/>
              <w:jc w:val="both"/>
              <w:rPr>
                <w:rFonts w:ascii="Arial" w:hAnsi="Arial" w:cs="Arial"/>
                <w:lang w:val="tr-TR"/>
              </w:rPr>
            </w:pPr>
            <w:r w:rsidRPr="00AC04E0">
              <w:rPr>
                <w:rFonts w:ascii="Arial" w:hAnsi="Arial" w:cs="Arial"/>
              </w:rPr>
              <w:t>Номер и серия паспорта</w:t>
            </w:r>
            <w:r w:rsidRPr="00AC04E0">
              <w:rPr>
                <w:rFonts w:ascii="Arial" w:hAnsi="Arial" w:cs="Arial"/>
                <w:lang w:val="tr-TR"/>
              </w:rPr>
              <w:t>:</w:t>
            </w:r>
          </w:p>
          <w:p w:rsidR="00B6147E" w:rsidRPr="00AC04E0" w:rsidRDefault="00B6147E" w:rsidP="00F879A6">
            <w:pPr>
              <w:spacing w:line="240" w:lineRule="auto"/>
              <w:jc w:val="both"/>
              <w:rPr>
                <w:rFonts w:ascii="Arial" w:hAnsi="Arial" w:cs="Arial"/>
                <w:lang w:val="tr-TR"/>
              </w:rPr>
            </w:pPr>
            <w:r w:rsidRPr="00AC04E0">
              <w:rPr>
                <w:rFonts w:ascii="Arial" w:hAnsi="Arial" w:cs="Arial"/>
              </w:rPr>
              <w:t>Дата выдачи</w:t>
            </w:r>
            <w:r w:rsidRPr="00AC04E0">
              <w:rPr>
                <w:rFonts w:ascii="Arial" w:hAnsi="Arial" w:cs="Arial"/>
                <w:lang w:val="tr-TR"/>
              </w:rPr>
              <w:t>:</w:t>
            </w:r>
          </w:p>
          <w:p w:rsidR="00B6147E" w:rsidRPr="00AC04E0" w:rsidRDefault="00B6147E" w:rsidP="00F879A6">
            <w:pPr>
              <w:spacing w:line="240" w:lineRule="auto"/>
              <w:jc w:val="both"/>
              <w:rPr>
                <w:rFonts w:ascii="Arial" w:hAnsi="Arial" w:cs="Arial"/>
                <w:lang w:val="tr-TR"/>
              </w:rPr>
            </w:pPr>
            <w:r w:rsidRPr="00AC04E0">
              <w:rPr>
                <w:rFonts w:ascii="Arial" w:hAnsi="Arial" w:cs="Arial"/>
              </w:rPr>
              <w:t>Дата окончания действия паспорта</w:t>
            </w:r>
            <w:r w:rsidRPr="00AC04E0">
              <w:rPr>
                <w:rFonts w:ascii="Arial" w:hAnsi="Arial" w:cs="Arial"/>
                <w:lang w:val="tr-TR"/>
              </w:rPr>
              <w:t>:</w:t>
            </w:r>
          </w:p>
          <w:p w:rsidR="00B6147E" w:rsidRPr="00AC04E0" w:rsidRDefault="00B6147E" w:rsidP="00F879A6">
            <w:pPr>
              <w:spacing w:line="240" w:lineRule="auto"/>
              <w:jc w:val="both"/>
              <w:rPr>
                <w:rFonts w:ascii="Arial" w:hAnsi="Arial" w:cs="Arial"/>
                <w:lang w:val="tr-TR"/>
              </w:rPr>
            </w:pPr>
            <w:r w:rsidRPr="00AC04E0">
              <w:rPr>
                <w:rFonts w:ascii="Arial" w:hAnsi="Arial" w:cs="Arial"/>
              </w:rPr>
              <w:t>Дата рождения</w:t>
            </w:r>
            <w:r w:rsidRPr="00AC04E0">
              <w:rPr>
                <w:rFonts w:ascii="Arial" w:hAnsi="Arial" w:cs="Arial"/>
                <w:lang w:val="tr-TR"/>
              </w:rPr>
              <w:t>:</w:t>
            </w:r>
          </w:p>
          <w:p w:rsidR="007822DA" w:rsidRPr="00AC04E0" w:rsidRDefault="00B6147E" w:rsidP="00F879A6">
            <w:pPr>
              <w:spacing w:line="240" w:lineRule="auto"/>
              <w:jc w:val="both"/>
              <w:rPr>
                <w:rFonts w:ascii="Arial" w:hAnsi="Arial" w:cs="Arial"/>
                <w:lang w:val="tr-TR"/>
              </w:rPr>
            </w:pPr>
            <w:r w:rsidRPr="00AC04E0">
              <w:rPr>
                <w:rFonts w:ascii="Arial" w:hAnsi="Arial" w:cs="Arial"/>
              </w:rPr>
              <w:t>Адрес</w:t>
            </w:r>
            <w:r w:rsidRPr="00AC04E0">
              <w:rPr>
                <w:rFonts w:ascii="Arial" w:hAnsi="Arial" w:cs="Arial"/>
                <w:lang w:val="tr-TR"/>
              </w:rPr>
              <w:t>:</w:t>
            </w:r>
          </w:p>
          <w:p w:rsidR="00B6147E" w:rsidRPr="00AC04E0" w:rsidRDefault="00B6147E" w:rsidP="00F879A6">
            <w:pPr>
              <w:spacing w:line="240" w:lineRule="auto"/>
              <w:jc w:val="both"/>
              <w:rPr>
                <w:rFonts w:ascii="Arial" w:hAnsi="Arial" w:cs="Arial"/>
                <w:lang w:val="tr-TR"/>
              </w:rPr>
            </w:pPr>
            <w:r w:rsidRPr="00AC04E0">
              <w:rPr>
                <w:rFonts w:ascii="Arial" w:hAnsi="Arial" w:cs="Arial"/>
              </w:rPr>
              <w:t>Э-мейл</w:t>
            </w:r>
            <w:r w:rsidRPr="00AC04E0">
              <w:rPr>
                <w:rFonts w:ascii="Arial" w:hAnsi="Arial" w:cs="Arial"/>
                <w:lang w:val="tr-TR"/>
              </w:rPr>
              <w:t>:</w:t>
            </w:r>
          </w:p>
          <w:p w:rsidR="00F879A6" w:rsidRPr="00AC04E0" w:rsidRDefault="00B6147E" w:rsidP="00F879A6">
            <w:pPr>
              <w:spacing w:line="240" w:lineRule="auto"/>
              <w:jc w:val="both"/>
              <w:rPr>
                <w:rFonts w:ascii="Arial" w:hAnsi="Arial" w:cs="Arial"/>
                <w:lang w:val="tr-TR"/>
              </w:rPr>
            </w:pPr>
            <w:r w:rsidRPr="00AC04E0">
              <w:rPr>
                <w:rFonts w:ascii="Arial" w:hAnsi="Arial" w:cs="Arial"/>
              </w:rPr>
              <w:t>Телефон</w:t>
            </w:r>
            <w:r w:rsidRPr="00AC04E0">
              <w:rPr>
                <w:rFonts w:ascii="Arial" w:hAnsi="Arial" w:cs="Arial"/>
                <w:lang w:val="tr-TR"/>
              </w:rPr>
              <w:t>:</w:t>
            </w:r>
          </w:p>
          <w:p w:rsidR="007822DA" w:rsidRDefault="007822DA" w:rsidP="00F879A6">
            <w:pPr>
              <w:spacing w:line="240" w:lineRule="auto"/>
              <w:jc w:val="both"/>
              <w:rPr>
                <w:rFonts w:ascii="Arial" w:hAnsi="Arial" w:cs="Arial"/>
              </w:rPr>
            </w:pPr>
          </w:p>
          <w:p w:rsidR="00F04B8A" w:rsidRPr="00AC04E0" w:rsidRDefault="00F04B8A" w:rsidP="00F879A6">
            <w:pPr>
              <w:spacing w:line="240" w:lineRule="auto"/>
              <w:jc w:val="both"/>
              <w:rPr>
                <w:rFonts w:ascii="Arial" w:hAnsi="Arial" w:cs="Arial"/>
                <w:lang w:val="tr-TR"/>
              </w:rPr>
            </w:pPr>
            <w:r w:rsidRPr="00AC04E0">
              <w:rPr>
                <w:rFonts w:ascii="Arial" w:hAnsi="Arial" w:cs="Arial"/>
              </w:rPr>
              <w:t>Подпись</w:t>
            </w:r>
            <w:r w:rsidRPr="00AC04E0">
              <w:rPr>
                <w:rFonts w:ascii="Arial" w:hAnsi="Arial" w:cs="Arial"/>
                <w:lang w:val="tr-TR"/>
              </w:rPr>
              <w:t xml:space="preserve">: </w:t>
            </w:r>
          </w:p>
          <w:p w:rsidR="008D5485" w:rsidRPr="00AC04E0" w:rsidRDefault="008D5485"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AC04E0" w:rsidRPr="00AC04E0" w:rsidRDefault="00AC04E0" w:rsidP="00F879A6">
            <w:pPr>
              <w:spacing w:line="240" w:lineRule="auto"/>
              <w:jc w:val="both"/>
              <w:rPr>
                <w:rFonts w:ascii="Arial" w:hAnsi="Arial" w:cs="Arial"/>
                <w:i/>
                <w:lang w:val="tr-TR"/>
              </w:rPr>
            </w:pPr>
          </w:p>
          <w:p w:rsidR="00B6147E" w:rsidRPr="00AC04E0" w:rsidRDefault="00B6147E" w:rsidP="00F879A6">
            <w:pPr>
              <w:spacing w:line="240" w:lineRule="auto"/>
              <w:jc w:val="both"/>
              <w:rPr>
                <w:rFonts w:ascii="Arial" w:hAnsi="Arial" w:cs="Arial"/>
                <w:i/>
                <w:lang w:val="tr-TR"/>
              </w:rPr>
            </w:pPr>
          </w:p>
        </w:tc>
      </w:tr>
    </w:tbl>
    <w:bookmarkEnd w:id="2"/>
    <w:bookmarkEnd w:id="3"/>
    <w:p w:rsidR="004911C6" w:rsidRPr="007F7C82" w:rsidRDefault="004911C6" w:rsidP="00B7490B">
      <w:pPr>
        <w:spacing w:after="160" w:line="259" w:lineRule="auto"/>
        <w:jc w:val="center"/>
        <w:rPr>
          <w:rFonts w:ascii="Arial" w:hAnsi="Arial" w:cs="Arial"/>
          <w:b/>
          <w:sz w:val="24"/>
          <w:szCs w:val="24"/>
        </w:rPr>
      </w:pPr>
      <w:r w:rsidRPr="007F7C82">
        <w:rPr>
          <w:rFonts w:ascii="Arial" w:hAnsi="Arial" w:cs="Arial"/>
          <w:b/>
          <w:sz w:val="24"/>
          <w:szCs w:val="24"/>
        </w:rPr>
        <w:lastRenderedPageBreak/>
        <w:t>Приложение №1</w:t>
      </w:r>
      <w:r w:rsidRPr="007F7C82">
        <w:rPr>
          <w:rFonts w:ascii="Arial" w:hAnsi="Arial" w:cs="Arial"/>
          <w:b/>
          <w:sz w:val="24"/>
          <w:szCs w:val="24"/>
          <w:lang w:val="ka-GE"/>
        </w:rPr>
        <w:t xml:space="preserve">- </w:t>
      </w:r>
      <w:r w:rsidRPr="007F7C82">
        <w:rPr>
          <w:rFonts w:ascii="Arial" w:hAnsi="Arial" w:cs="Arial"/>
          <w:b/>
          <w:sz w:val="24"/>
          <w:szCs w:val="24"/>
        </w:rPr>
        <w:t>график расчета</w:t>
      </w:r>
    </w:p>
    <w:p w:rsidR="00580109" w:rsidRPr="008B1E3D" w:rsidRDefault="004911C6" w:rsidP="008B1E3D">
      <w:pPr>
        <w:jc w:val="both"/>
        <w:rPr>
          <w:rFonts w:ascii="Arial" w:hAnsi="Arial" w:cs="Arial"/>
          <w:b/>
          <w:sz w:val="24"/>
          <w:szCs w:val="24"/>
        </w:rPr>
      </w:pPr>
      <w:r w:rsidRPr="007F7C82">
        <w:rPr>
          <w:rFonts w:ascii="Arial" w:hAnsi="Arial" w:cs="Arial"/>
          <w:b/>
          <w:sz w:val="24"/>
          <w:szCs w:val="24"/>
          <w:lang w:val="ka-GE"/>
        </w:rPr>
        <w:t xml:space="preserve">г. Батуми                                                       </w:t>
      </w:r>
      <w:r w:rsidR="00B7490B">
        <w:rPr>
          <w:rFonts w:ascii="Arial" w:hAnsi="Arial" w:cs="Arial"/>
          <w:b/>
          <w:sz w:val="24"/>
          <w:szCs w:val="24"/>
          <w:lang w:val="ka-GE"/>
        </w:rPr>
        <w:t xml:space="preserve">                            </w:t>
      </w:r>
      <w:r w:rsidRPr="007F7C82">
        <w:rPr>
          <w:rFonts w:ascii="Arial" w:hAnsi="Arial" w:cs="Arial"/>
          <w:b/>
          <w:sz w:val="24"/>
          <w:szCs w:val="24"/>
          <w:lang w:val="ka-GE"/>
        </w:rPr>
        <w:t xml:space="preserve">     </w:t>
      </w:r>
      <w:r w:rsidR="008B1E3D" w:rsidRPr="008B1E3D">
        <w:rPr>
          <w:rFonts w:ascii="Arial" w:hAnsi="Arial" w:cs="Arial"/>
          <w:b/>
          <w:sz w:val="24"/>
          <w:szCs w:val="24"/>
          <w:highlight w:val="green"/>
        </w:rPr>
        <w:t>__________</w:t>
      </w:r>
      <w:r w:rsidR="008B1E3D">
        <w:rPr>
          <w:rFonts w:ascii="Arial" w:hAnsi="Arial" w:cs="Arial"/>
          <w:b/>
          <w:sz w:val="24"/>
          <w:szCs w:val="24"/>
        </w:rPr>
        <w:t>20</w:t>
      </w:r>
      <w:r w:rsidR="008B1E3D">
        <w:rPr>
          <w:rFonts w:ascii="Arial" w:hAnsi="Arial" w:cs="Arial"/>
          <w:b/>
          <w:sz w:val="24"/>
          <w:szCs w:val="24"/>
          <w:lang w:val="tr-TR"/>
        </w:rPr>
        <w:t>__</w:t>
      </w:r>
      <w:r w:rsidR="009B181C" w:rsidRPr="007F7C82">
        <w:rPr>
          <w:rFonts w:ascii="Arial" w:hAnsi="Arial" w:cs="Arial"/>
          <w:b/>
          <w:sz w:val="24"/>
          <w:szCs w:val="24"/>
          <w:lang w:val="ka-GE"/>
        </w:rPr>
        <w:t xml:space="preserve"> г</w:t>
      </w:r>
      <w:r w:rsidR="009B181C" w:rsidRPr="007F7C82">
        <w:rPr>
          <w:rFonts w:ascii="Arial" w:hAnsi="Arial" w:cs="Arial"/>
          <w:b/>
          <w:sz w:val="24"/>
          <w:szCs w:val="24"/>
        </w:rPr>
        <w:t>.</w:t>
      </w:r>
    </w:p>
    <w:p w:rsidR="004911C6" w:rsidRPr="007F7C82" w:rsidRDefault="004911C6" w:rsidP="004911C6">
      <w:pPr>
        <w:ind w:left="360"/>
        <w:jc w:val="both"/>
        <w:rPr>
          <w:rFonts w:ascii="Arial" w:hAnsi="Arial" w:cs="Arial"/>
          <w:b/>
          <w:sz w:val="24"/>
          <w:szCs w:val="24"/>
          <w:lang w:val="ka-GE"/>
        </w:rPr>
      </w:pPr>
    </w:p>
    <w:p w:rsidR="004911C6" w:rsidRDefault="008B1E3D" w:rsidP="004911C6">
      <w:pPr>
        <w:rPr>
          <w:rFonts w:ascii="Arial" w:hAnsi="Arial" w:cs="Arial"/>
          <w:sz w:val="24"/>
          <w:szCs w:val="24"/>
        </w:rPr>
      </w:pPr>
      <w:r>
        <w:rPr>
          <w:rFonts w:ascii="Arial" w:hAnsi="Arial" w:cs="Arial"/>
          <w:sz w:val="24"/>
          <w:szCs w:val="24"/>
        </w:rPr>
        <w:t>При каждой оплате, в платежном поручении</w:t>
      </w:r>
      <w:r w:rsidR="00B7490B">
        <w:rPr>
          <w:rFonts w:ascii="Arial" w:hAnsi="Arial" w:cs="Arial"/>
          <w:sz w:val="24"/>
          <w:szCs w:val="24"/>
        </w:rPr>
        <w:t xml:space="preserve"> нужно указать имя, </w:t>
      </w:r>
      <w:r w:rsidR="004911C6" w:rsidRPr="007F7C82">
        <w:rPr>
          <w:rFonts w:ascii="Arial" w:hAnsi="Arial" w:cs="Arial"/>
          <w:sz w:val="24"/>
          <w:szCs w:val="24"/>
        </w:rPr>
        <w:t>фамил</w:t>
      </w:r>
      <w:r w:rsidR="00B7490B">
        <w:rPr>
          <w:rFonts w:ascii="Arial" w:hAnsi="Arial" w:cs="Arial"/>
          <w:sz w:val="24"/>
          <w:szCs w:val="24"/>
        </w:rPr>
        <w:t xml:space="preserve">ию, отчество </w:t>
      </w:r>
      <w:r w:rsidR="00AF0D8A">
        <w:rPr>
          <w:rFonts w:ascii="Arial" w:hAnsi="Arial" w:cs="Arial"/>
          <w:sz w:val="24"/>
          <w:szCs w:val="24"/>
        </w:rPr>
        <w:t>П</w:t>
      </w:r>
      <w:r>
        <w:rPr>
          <w:rFonts w:ascii="Arial" w:hAnsi="Arial" w:cs="Arial"/>
          <w:sz w:val="24"/>
          <w:szCs w:val="24"/>
        </w:rPr>
        <w:t xml:space="preserve">окупателя и номер договора. </w:t>
      </w:r>
    </w:p>
    <w:p w:rsidR="00C56EB5" w:rsidRPr="00B7490B" w:rsidRDefault="00C56EB5" w:rsidP="004911C6">
      <w:pPr>
        <w:rPr>
          <w:rFonts w:ascii="Arial" w:hAnsi="Arial" w:cs="Arial"/>
          <w:sz w:val="24"/>
          <w:szCs w:val="24"/>
        </w:rPr>
      </w:pPr>
    </w:p>
    <w:p w:rsidR="004911C6" w:rsidRPr="00AF0D8A" w:rsidRDefault="004911C6" w:rsidP="004911C6">
      <w:pPr>
        <w:jc w:val="both"/>
        <w:rPr>
          <w:rFonts w:ascii="Arial" w:hAnsi="Arial" w:cs="Arial"/>
          <w:b/>
          <w:sz w:val="24"/>
          <w:szCs w:val="24"/>
        </w:rPr>
      </w:pPr>
    </w:p>
    <w:p w:rsidR="004911C6" w:rsidRPr="007F7C82" w:rsidRDefault="004911C6" w:rsidP="004911C6">
      <w:pPr>
        <w:jc w:val="both"/>
        <w:rPr>
          <w:rFonts w:ascii="Arial" w:hAnsi="Arial" w:cs="Arial"/>
          <w:b/>
          <w:sz w:val="24"/>
          <w:szCs w:val="24"/>
          <w:lang w:val="ka-GE"/>
        </w:rPr>
      </w:pPr>
    </w:p>
    <w:p w:rsidR="004911C6" w:rsidRPr="007F7C82" w:rsidRDefault="004911C6" w:rsidP="004911C6">
      <w:pPr>
        <w:jc w:val="both"/>
        <w:rPr>
          <w:rFonts w:ascii="Arial" w:hAnsi="Arial" w:cs="Arial"/>
          <w:b/>
          <w:sz w:val="24"/>
          <w:szCs w:val="24"/>
          <w:lang w:val="ka-GE"/>
        </w:rPr>
      </w:pPr>
    </w:p>
    <w:p w:rsidR="004911C6" w:rsidRPr="007F7C82" w:rsidRDefault="004911C6" w:rsidP="004911C6">
      <w:pPr>
        <w:jc w:val="both"/>
        <w:rPr>
          <w:rFonts w:ascii="Arial" w:hAnsi="Arial" w:cs="Arial"/>
          <w:b/>
          <w:sz w:val="24"/>
          <w:szCs w:val="24"/>
          <w:lang w:val="ka-GE"/>
        </w:rPr>
      </w:pPr>
    </w:p>
    <w:p w:rsidR="004911C6" w:rsidRDefault="004911C6"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8B1E3D" w:rsidRDefault="008B1E3D" w:rsidP="004911C6">
      <w:pPr>
        <w:jc w:val="both"/>
        <w:rPr>
          <w:rFonts w:ascii="Sylfaen" w:hAnsi="Sylfaen" w:cs="Arial"/>
          <w:b/>
          <w:sz w:val="24"/>
          <w:szCs w:val="24"/>
          <w:lang w:val="ka-GE"/>
        </w:rPr>
      </w:pPr>
    </w:p>
    <w:p w:rsidR="00B62FC1" w:rsidRDefault="00B62FC1" w:rsidP="004911C6">
      <w:pPr>
        <w:jc w:val="both"/>
        <w:rPr>
          <w:rFonts w:ascii="Sylfaen" w:hAnsi="Sylfaen" w:cs="Arial"/>
          <w:b/>
          <w:sz w:val="24"/>
          <w:szCs w:val="24"/>
          <w:lang w:val="ka-GE"/>
        </w:rPr>
      </w:pPr>
    </w:p>
    <w:p w:rsidR="00B62FC1" w:rsidRDefault="00B62FC1" w:rsidP="004911C6">
      <w:pPr>
        <w:jc w:val="both"/>
        <w:rPr>
          <w:rFonts w:ascii="Sylfaen" w:hAnsi="Sylfaen" w:cs="Arial"/>
          <w:b/>
          <w:sz w:val="24"/>
          <w:szCs w:val="24"/>
          <w:lang w:val="ka-GE"/>
        </w:rPr>
      </w:pPr>
    </w:p>
    <w:p w:rsidR="004911C6" w:rsidRPr="007F7C82" w:rsidRDefault="004911C6" w:rsidP="00F07D9A">
      <w:pPr>
        <w:autoSpaceDE w:val="0"/>
        <w:autoSpaceDN w:val="0"/>
        <w:adjustRightInd w:val="0"/>
        <w:spacing w:after="0" w:line="240" w:lineRule="auto"/>
        <w:jc w:val="center"/>
        <w:rPr>
          <w:rFonts w:ascii="Arial" w:hAnsi="Arial" w:cs="Arial"/>
          <w:b/>
          <w:sz w:val="24"/>
          <w:szCs w:val="24"/>
        </w:rPr>
      </w:pPr>
      <w:r w:rsidRPr="007F7C82">
        <w:rPr>
          <w:rFonts w:ascii="Arial" w:hAnsi="Arial" w:cs="Arial"/>
          <w:b/>
          <w:sz w:val="24"/>
          <w:szCs w:val="24"/>
        </w:rPr>
        <w:lastRenderedPageBreak/>
        <w:t xml:space="preserve">Приложение №2 </w:t>
      </w:r>
      <w:r w:rsidRPr="007F7C82">
        <w:rPr>
          <w:rFonts w:ascii="Arial" w:hAnsi="Arial" w:cs="Arial"/>
          <w:b/>
          <w:sz w:val="24"/>
          <w:szCs w:val="24"/>
          <w:lang w:val="ka-GE"/>
        </w:rPr>
        <w:t xml:space="preserve">– </w:t>
      </w:r>
      <w:r w:rsidRPr="007F7C82">
        <w:rPr>
          <w:rFonts w:ascii="Arial" w:hAnsi="Arial" w:cs="Arial"/>
          <w:b/>
          <w:sz w:val="24"/>
          <w:szCs w:val="24"/>
        </w:rPr>
        <w:t>Реквизиты банковского счета</w:t>
      </w:r>
    </w:p>
    <w:p w:rsidR="004911C6" w:rsidRDefault="004911C6" w:rsidP="004911C6">
      <w:pPr>
        <w:jc w:val="center"/>
        <w:rPr>
          <w:rFonts w:ascii="Arial" w:hAnsi="Arial" w:cs="Arial"/>
          <w:b/>
          <w:sz w:val="24"/>
          <w:szCs w:val="24"/>
          <w:lang w:val="tr-TR"/>
        </w:rPr>
      </w:pPr>
    </w:p>
    <w:p w:rsidR="00B232C3" w:rsidRPr="008B1E3D" w:rsidRDefault="00B232C3" w:rsidP="00B232C3">
      <w:pPr>
        <w:jc w:val="both"/>
        <w:rPr>
          <w:rFonts w:ascii="Arial" w:hAnsi="Arial" w:cs="Arial"/>
          <w:b/>
          <w:sz w:val="24"/>
          <w:szCs w:val="24"/>
        </w:rPr>
      </w:pPr>
      <w:r w:rsidRPr="007F7C82">
        <w:rPr>
          <w:rFonts w:ascii="Arial" w:hAnsi="Arial" w:cs="Arial"/>
          <w:b/>
          <w:sz w:val="24"/>
          <w:szCs w:val="24"/>
          <w:lang w:val="ka-GE"/>
        </w:rPr>
        <w:t xml:space="preserve">г. Батуми                                                         </w:t>
      </w:r>
      <w:r w:rsidR="00620F83">
        <w:rPr>
          <w:rFonts w:ascii="Arial" w:hAnsi="Arial" w:cs="Arial"/>
          <w:b/>
          <w:sz w:val="24"/>
          <w:szCs w:val="24"/>
          <w:lang w:val="ka-GE"/>
        </w:rPr>
        <w:t xml:space="preserve">                             </w:t>
      </w:r>
      <w:r w:rsidRPr="007F7C82">
        <w:rPr>
          <w:rFonts w:ascii="Arial" w:hAnsi="Arial" w:cs="Arial"/>
          <w:b/>
          <w:sz w:val="24"/>
          <w:szCs w:val="24"/>
          <w:lang w:val="ka-GE"/>
        </w:rPr>
        <w:t xml:space="preserve">   </w:t>
      </w:r>
      <w:r w:rsidRPr="008B1E3D">
        <w:rPr>
          <w:rFonts w:ascii="Arial" w:hAnsi="Arial" w:cs="Arial"/>
          <w:b/>
          <w:sz w:val="24"/>
          <w:szCs w:val="24"/>
          <w:highlight w:val="green"/>
        </w:rPr>
        <w:t>__________</w:t>
      </w:r>
      <w:r>
        <w:rPr>
          <w:rFonts w:ascii="Arial" w:hAnsi="Arial" w:cs="Arial"/>
          <w:b/>
          <w:sz w:val="24"/>
          <w:szCs w:val="24"/>
        </w:rPr>
        <w:t>20</w:t>
      </w:r>
      <w:r w:rsidR="00FE1E12">
        <w:rPr>
          <w:rFonts w:ascii="Arial" w:hAnsi="Arial" w:cs="Arial"/>
          <w:b/>
          <w:sz w:val="24"/>
          <w:szCs w:val="24"/>
          <w:lang w:val="tr-TR"/>
        </w:rPr>
        <w:t>18</w:t>
      </w:r>
      <w:r w:rsidRPr="007F7C82">
        <w:rPr>
          <w:rFonts w:ascii="Arial" w:hAnsi="Arial" w:cs="Arial"/>
          <w:b/>
          <w:sz w:val="24"/>
          <w:szCs w:val="24"/>
          <w:lang w:val="ka-GE"/>
        </w:rPr>
        <w:t>г</w:t>
      </w:r>
      <w:r w:rsidRPr="007F7C82">
        <w:rPr>
          <w:rFonts w:ascii="Arial" w:hAnsi="Arial" w:cs="Arial"/>
          <w:b/>
          <w:sz w:val="24"/>
          <w:szCs w:val="24"/>
        </w:rPr>
        <w:t>.</w:t>
      </w:r>
    </w:p>
    <w:p w:rsidR="00B232C3" w:rsidRDefault="00B232C3" w:rsidP="004911C6">
      <w:pPr>
        <w:jc w:val="center"/>
        <w:rPr>
          <w:rFonts w:ascii="Arial" w:hAnsi="Arial" w:cs="Arial"/>
          <w:b/>
          <w:sz w:val="24"/>
          <w:szCs w:val="24"/>
          <w:lang w:val="tr-TR"/>
        </w:rPr>
      </w:pPr>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en-US"/>
        </w:rPr>
        <w:t>JSC</w:t>
      </w:r>
      <w:r w:rsidRPr="00AF0D8A">
        <w:rPr>
          <w:rFonts w:ascii="Arial" w:hAnsi="Arial" w:cs="Arial"/>
          <w:color w:val="222222"/>
          <w:lang w:val="ru-RU"/>
        </w:rPr>
        <w:t xml:space="preserve"> "</w:t>
      </w:r>
      <w:r w:rsidRPr="00AF0D8A">
        <w:rPr>
          <w:rFonts w:ascii="Arial" w:hAnsi="Arial" w:cs="Arial"/>
          <w:color w:val="222222"/>
          <w:lang w:val="en-US"/>
        </w:rPr>
        <w:t>TBC</w:t>
      </w:r>
      <w:r w:rsidRPr="00AF0D8A">
        <w:rPr>
          <w:rFonts w:ascii="Arial" w:hAnsi="Arial" w:cs="Arial"/>
          <w:color w:val="222222"/>
          <w:lang w:val="ru-RU"/>
        </w:rPr>
        <w:t xml:space="preserve"> </w:t>
      </w:r>
      <w:r w:rsidRPr="00AF0D8A">
        <w:rPr>
          <w:rFonts w:ascii="Arial" w:hAnsi="Arial" w:cs="Arial"/>
          <w:color w:val="222222"/>
          <w:lang w:val="en-US"/>
        </w:rPr>
        <w:t>Bank</w:t>
      </w:r>
      <w:r w:rsidRPr="00AF0D8A">
        <w:rPr>
          <w:rFonts w:ascii="Arial" w:hAnsi="Arial" w:cs="Arial"/>
          <w:color w:val="222222"/>
          <w:lang w:val="ru-RU"/>
        </w:rPr>
        <w:t>",</w:t>
      </w:r>
      <w:r w:rsidRPr="00AF0D8A">
        <w:rPr>
          <w:rFonts w:ascii="Arial" w:hAnsi="Arial" w:cs="Arial"/>
          <w:color w:val="222222"/>
          <w:lang w:val="en-US"/>
        </w:rPr>
        <w:t> </w:t>
      </w:r>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ru-RU"/>
        </w:rPr>
        <w:t>Счет в грузинских лари:</w:t>
      </w:r>
      <w:r w:rsidRPr="00AF0D8A">
        <w:rPr>
          <w:rFonts w:ascii="Arial" w:hAnsi="Arial" w:cs="Arial"/>
          <w:color w:val="222222"/>
          <w:lang w:val="en-US"/>
        </w:rPr>
        <w:t> </w:t>
      </w:r>
      <w:bookmarkStart w:id="4" w:name="m_4240171124032591507_OLE_LINK4"/>
      <w:bookmarkStart w:id="5" w:name="m_4240171124032591507_OLE_LINK3"/>
      <w:bookmarkEnd w:id="4"/>
      <w:r w:rsidRPr="00AF0D8A">
        <w:rPr>
          <w:rFonts w:ascii="Arial" w:hAnsi="Arial" w:cs="Arial"/>
          <w:color w:val="222222"/>
          <w:lang w:val="en-US"/>
        </w:rPr>
        <w:t>GE</w:t>
      </w:r>
      <w:r w:rsidRPr="00AF0D8A">
        <w:rPr>
          <w:rFonts w:ascii="Arial" w:hAnsi="Arial" w:cs="Arial"/>
          <w:color w:val="222222"/>
          <w:lang w:val="ru-RU"/>
        </w:rPr>
        <w:t>17</w:t>
      </w:r>
      <w:r w:rsidRPr="00AF0D8A">
        <w:rPr>
          <w:rFonts w:ascii="Arial" w:hAnsi="Arial" w:cs="Arial"/>
          <w:color w:val="222222"/>
          <w:lang w:val="en-US"/>
        </w:rPr>
        <w:t>TB</w:t>
      </w:r>
      <w:r w:rsidRPr="00AF0D8A">
        <w:rPr>
          <w:rFonts w:ascii="Arial" w:hAnsi="Arial" w:cs="Arial"/>
          <w:color w:val="222222"/>
          <w:lang w:val="ru-RU"/>
        </w:rPr>
        <w:t>7749136050100003</w:t>
      </w:r>
      <w:bookmarkEnd w:id="5"/>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ru-RU"/>
        </w:rPr>
        <w:t xml:space="preserve">Счет в долларах США: </w:t>
      </w:r>
      <w:r w:rsidRPr="00AF0D8A">
        <w:rPr>
          <w:rFonts w:ascii="Arial" w:hAnsi="Arial" w:cs="Arial"/>
          <w:color w:val="222222"/>
          <w:lang w:val="en-US"/>
        </w:rPr>
        <w:t>GE</w:t>
      </w:r>
      <w:r w:rsidRPr="00AF0D8A">
        <w:rPr>
          <w:rFonts w:ascii="Arial" w:hAnsi="Arial" w:cs="Arial"/>
          <w:color w:val="222222"/>
          <w:lang w:val="ru-RU"/>
        </w:rPr>
        <w:t>34</w:t>
      </w:r>
      <w:r w:rsidRPr="00AF0D8A">
        <w:rPr>
          <w:rFonts w:ascii="Arial" w:hAnsi="Arial" w:cs="Arial"/>
          <w:color w:val="222222"/>
          <w:lang w:val="en-US"/>
        </w:rPr>
        <w:t>TB</w:t>
      </w:r>
      <w:r w:rsidRPr="00AF0D8A">
        <w:rPr>
          <w:rFonts w:ascii="Arial" w:hAnsi="Arial" w:cs="Arial"/>
          <w:color w:val="222222"/>
          <w:lang w:val="ru-RU"/>
        </w:rPr>
        <w:t>7749136150100004</w:t>
      </w:r>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en-US"/>
        </w:rPr>
        <w:t>SWIFT</w:t>
      </w:r>
      <w:r w:rsidRPr="00AF0D8A">
        <w:rPr>
          <w:rFonts w:ascii="Arial" w:hAnsi="Arial" w:cs="Arial"/>
          <w:color w:val="222222"/>
          <w:lang w:val="ru-RU"/>
        </w:rPr>
        <w:t xml:space="preserve">: </w:t>
      </w:r>
      <w:r w:rsidRPr="00AF0D8A">
        <w:rPr>
          <w:rFonts w:ascii="Arial" w:hAnsi="Arial" w:cs="Arial"/>
          <w:color w:val="222222"/>
          <w:lang w:val="en-US"/>
        </w:rPr>
        <w:t>TBCBGE</w:t>
      </w:r>
      <w:r w:rsidRPr="00AF0D8A">
        <w:rPr>
          <w:rFonts w:ascii="Arial" w:hAnsi="Arial" w:cs="Arial"/>
          <w:color w:val="222222"/>
          <w:lang w:val="ru-RU"/>
        </w:rPr>
        <w:t>22</w:t>
      </w:r>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en-US"/>
        </w:rPr>
        <w:t> </w:t>
      </w:r>
    </w:p>
    <w:p w:rsidR="00C56EB5" w:rsidRPr="00AF0D8A" w:rsidRDefault="00945D7F"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en-US"/>
        </w:rPr>
        <w:t>INTERMEDIAR</w:t>
      </w:r>
      <w:r w:rsidR="00C56EB5" w:rsidRPr="00AF0D8A">
        <w:rPr>
          <w:rFonts w:ascii="Arial" w:hAnsi="Arial" w:cs="Arial"/>
          <w:color w:val="222222"/>
          <w:lang w:val="en-US"/>
        </w:rPr>
        <w:t>: CITIBANK N.A.</w:t>
      </w:r>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en-US"/>
        </w:rPr>
        <w:t>NEW-YORK, USA</w:t>
      </w:r>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en-US"/>
        </w:rPr>
        <w:t>SWIFT</w:t>
      </w:r>
      <w:r w:rsidRPr="00AF0D8A">
        <w:rPr>
          <w:rFonts w:ascii="Arial" w:hAnsi="Arial" w:cs="Arial"/>
          <w:color w:val="222222"/>
          <w:lang w:val="ru-RU"/>
        </w:rPr>
        <w:t xml:space="preserve">: </w:t>
      </w:r>
      <w:r w:rsidRPr="00AF0D8A">
        <w:rPr>
          <w:rFonts w:ascii="Arial" w:hAnsi="Arial" w:cs="Arial"/>
          <w:color w:val="222222"/>
          <w:lang w:val="en-US"/>
        </w:rPr>
        <w:t>CITIUS</w:t>
      </w:r>
      <w:r w:rsidRPr="00AF0D8A">
        <w:rPr>
          <w:rFonts w:ascii="Arial" w:hAnsi="Arial" w:cs="Arial"/>
          <w:color w:val="222222"/>
          <w:lang w:val="ru-RU"/>
        </w:rPr>
        <w:t>33</w:t>
      </w:r>
    </w:p>
    <w:p w:rsidR="00C56EB5" w:rsidRPr="00AF0D8A" w:rsidRDefault="00C56EB5" w:rsidP="00C56EB5">
      <w:pPr>
        <w:pStyle w:val="m4240171124032591507gmail-msolistparagraph"/>
        <w:shd w:val="clear" w:color="auto" w:fill="FFFFFF"/>
        <w:spacing w:line="330" w:lineRule="atLeast"/>
        <w:rPr>
          <w:rFonts w:ascii="Arial" w:hAnsi="Arial" w:cs="Arial"/>
          <w:color w:val="222222"/>
          <w:sz w:val="22"/>
          <w:szCs w:val="22"/>
        </w:rPr>
      </w:pPr>
      <w:r w:rsidRPr="00AF0D8A">
        <w:rPr>
          <w:rFonts w:ascii="Arial" w:hAnsi="Arial" w:cs="Arial"/>
          <w:color w:val="222222"/>
          <w:lang w:val="en-US"/>
        </w:rPr>
        <w:t>ABA</w:t>
      </w:r>
      <w:r w:rsidRPr="00AF0D8A">
        <w:rPr>
          <w:rFonts w:ascii="Arial" w:hAnsi="Arial" w:cs="Arial"/>
          <w:color w:val="222222"/>
          <w:lang w:val="ru-RU"/>
        </w:rPr>
        <w:t>: 021000089</w:t>
      </w:r>
    </w:p>
    <w:p w:rsidR="00C56EB5" w:rsidRPr="00C56EB5" w:rsidRDefault="00C56EB5" w:rsidP="004911C6">
      <w:pPr>
        <w:jc w:val="center"/>
        <w:rPr>
          <w:rFonts w:ascii="Arial" w:hAnsi="Arial" w:cs="Arial"/>
          <w:b/>
          <w:sz w:val="24"/>
          <w:szCs w:val="24"/>
          <w:lang w:val="tr-TR"/>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Pr="007F7C82" w:rsidRDefault="004911C6" w:rsidP="004911C6">
      <w:pPr>
        <w:jc w:val="center"/>
        <w:rPr>
          <w:rFonts w:ascii="Arial" w:hAnsi="Arial" w:cs="Arial"/>
          <w:b/>
          <w:sz w:val="24"/>
          <w:szCs w:val="24"/>
          <w:lang w:val="ka-GE"/>
        </w:rPr>
      </w:pPr>
    </w:p>
    <w:p w:rsidR="004911C6" w:rsidRDefault="004911C6" w:rsidP="00AF0D8A">
      <w:pPr>
        <w:rPr>
          <w:rFonts w:ascii="Sylfaen" w:hAnsi="Sylfaen" w:cs="Arial"/>
          <w:b/>
          <w:sz w:val="24"/>
          <w:szCs w:val="24"/>
          <w:lang w:val="ka-GE"/>
        </w:rPr>
      </w:pPr>
    </w:p>
    <w:p w:rsidR="000E25E4" w:rsidRPr="004D014A" w:rsidRDefault="004911C6" w:rsidP="000E25E4">
      <w:pPr>
        <w:jc w:val="center"/>
        <w:rPr>
          <w:rFonts w:ascii="Arial" w:hAnsi="Arial" w:cs="Arial"/>
          <w:b/>
          <w:sz w:val="24"/>
          <w:szCs w:val="24"/>
        </w:rPr>
      </w:pPr>
      <w:r w:rsidRPr="007F7C82">
        <w:rPr>
          <w:rFonts w:ascii="Arial" w:hAnsi="Arial" w:cs="Arial"/>
          <w:b/>
          <w:sz w:val="24"/>
          <w:szCs w:val="24"/>
          <w:lang w:val="ka-GE"/>
        </w:rPr>
        <w:lastRenderedPageBreak/>
        <w:t xml:space="preserve">Приложение  </w:t>
      </w:r>
      <w:r w:rsidRPr="007F7C82">
        <w:rPr>
          <w:rFonts w:ascii="Arial" w:hAnsi="Arial" w:cs="Arial"/>
          <w:b/>
          <w:sz w:val="24"/>
          <w:szCs w:val="24"/>
        </w:rPr>
        <w:t>№</w:t>
      </w:r>
      <w:r w:rsidRPr="007F7C82">
        <w:rPr>
          <w:rFonts w:ascii="Arial" w:hAnsi="Arial" w:cs="Arial"/>
          <w:b/>
          <w:sz w:val="24"/>
          <w:szCs w:val="24"/>
          <w:lang w:val="ka-GE"/>
        </w:rPr>
        <w:t xml:space="preserve">3. </w:t>
      </w:r>
      <w:bookmarkStart w:id="6" w:name="OLE_LINK5"/>
      <w:bookmarkStart w:id="7" w:name="OLE_LINK6"/>
      <w:r w:rsidR="000E25E4" w:rsidRPr="004D014A">
        <w:rPr>
          <w:rFonts w:ascii="Arial" w:hAnsi="Arial" w:cs="Arial"/>
          <w:b/>
          <w:sz w:val="24"/>
          <w:szCs w:val="24"/>
        </w:rPr>
        <w:t>Характ</w:t>
      </w:r>
      <w:r w:rsidR="000E25E4">
        <w:rPr>
          <w:rFonts w:ascii="Arial" w:hAnsi="Arial" w:cs="Arial"/>
          <w:b/>
          <w:sz w:val="24"/>
          <w:szCs w:val="24"/>
        </w:rPr>
        <w:t>еристики состояния и условий дома</w:t>
      </w:r>
      <w:r w:rsidR="000E25E4" w:rsidRPr="004D014A">
        <w:rPr>
          <w:rFonts w:ascii="Arial" w:hAnsi="Arial" w:cs="Arial"/>
          <w:b/>
          <w:sz w:val="24"/>
          <w:szCs w:val="24"/>
        </w:rPr>
        <w:t>, подлежащего передаче Покупателю</w:t>
      </w:r>
      <w:bookmarkEnd w:id="6"/>
      <w:bookmarkEnd w:id="7"/>
    </w:p>
    <w:p w:rsidR="004911C6" w:rsidRPr="000E25E4" w:rsidRDefault="004911C6" w:rsidP="004911C6">
      <w:pPr>
        <w:jc w:val="center"/>
        <w:rPr>
          <w:rFonts w:ascii="Arial" w:hAnsi="Arial" w:cs="Arial"/>
          <w:b/>
          <w:sz w:val="24"/>
          <w:szCs w:val="24"/>
        </w:rPr>
      </w:pPr>
    </w:p>
    <w:p w:rsidR="000E25E4" w:rsidRDefault="004911C6" w:rsidP="000E25E4">
      <w:pPr>
        <w:jc w:val="both"/>
        <w:rPr>
          <w:rFonts w:ascii="Arial" w:hAnsi="Arial" w:cs="Arial"/>
          <w:b/>
          <w:sz w:val="24"/>
          <w:szCs w:val="24"/>
        </w:rPr>
      </w:pPr>
      <w:r w:rsidRPr="007F7C82">
        <w:rPr>
          <w:rFonts w:ascii="Arial" w:hAnsi="Arial" w:cs="Arial"/>
          <w:b/>
          <w:sz w:val="24"/>
          <w:szCs w:val="24"/>
        </w:rPr>
        <w:t xml:space="preserve">г. Батуми                                                                 </w:t>
      </w:r>
      <w:r w:rsidR="000E25E4">
        <w:rPr>
          <w:rFonts w:ascii="Arial" w:hAnsi="Arial" w:cs="Arial"/>
          <w:b/>
          <w:sz w:val="24"/>
          <w:szCs w:val="24"/>
        </w:rPr>
        <w:t xml:space="preserve">          </w:t>
      </w:r>
      <w:r w:rsidR="00B232C3">
        <w:rPr>
          <w:rFonts w:ascii="Arial" w:hAnsi="Arial" w:cs="Arial"/>
          <w:b/>
          <w:sz w:val="24"/>
          <w:szCs w:val="24"/>
        </w:rPr>
        <w:t xml:space="preserve">   </w:t>
      </w:r>
      <w:r w:rsidR="00D23333" w:rsidRPr="007F7C82">
        <w:rPr>
          <w:rFonts w:ascii="Arial" w:hAnsi="Arial" w:cs="Arial"/>
          <w:b/>
          <w:sz w:val="24"/>
          <w:szCs w:val="24"/>
        </w:rPr>
        <w:t xml:space="preserve"> </w:t>
      </w:r>
      <w:r w:rsidR="00B232C3" w:rsidRPr="00B232C3">
        <w:rPr>
          <w:rFonts w:ascii="Arial" w:hAnsi="Arial" w:cs="Arial"/>
          <w:b/>
          <w:sz w:val="24"/>
          <w:szCs w:val="24"/>
          <w:highlight w:val="green"/>
        </w:rPr>
        <w:t>______________</w:t>
      </w:r>
      <w:r w:rsidR="00B232C3">
        <w:rPr>
          <w:rFonts w:ascii="Arial" w:hAnsi="Arial" w:cs="Arial"/>
          <w:b/>
          <w:sz w:val="24"/>
          <w:szCs w:val="24"/>
        </w:rPr>
        <w:t>20__</w:t>
      </w:r>
      <w:r w:rsidR="00707112" w:rsidRPr="007F7C82">
        <w:rPr>
          <w:rFonts w:ascii="Arial" w:hAnsi="Arial" w:cs="Arial"/>
          <w:b/>
          <w:sz w:val="24"/>
          <w:szCs w:val="24"/>
        </w:rPr>
        <w:t xml:space="preserve"> </w:t>
      </w:r>
      <w:r w:rsidR="00D23333" w:rsidRPr="007F7C82">
        <w:rPr>
          <w:rFonts w:ascii="Arial" w:hAnsi="Arial" w:cs="Arial"/>
          <w:b/>
          <w:sz w:val="24"/>
          <w:szCs w:val="24"/>
        </w:rPr>
        <w:t>г.</w:t>
      </w:r>
    </w:p>
    <w:p w:rsidR="004D014A" w:rsidRPr="004D014A" w:rsidRDefault="004911C6" w:rsidP="000E25E4">
      <w:pPr>
        <w:jc w:val="both"/>
        <w:rPr>
          <w:rFonts w:ascii="Arial" w:hAnsi="Arial" w:cs="Arial"/>
          <w:b/>
          <w:sz w:val="24"/>
          <w:szCs w:val="24"/>
        </w:rPr>
      </w:pPr>
      <w:r w:rsidRPr="007F7C82">
        <w:rPr>
          <w:rFonts w:ascii="Arial" w:hAnsi="Arial" w:cs="Arial"/>
          <w:b/>
          <w:sz w:val="24"/>
          <w:szCs w:val="24"/>
        </w:rPr>
        <w:t xml:space="preserve"> </w:t>
      </w:r>
    </w:p>
    <w:p w:rsidR="004D014A" w:rsidRPr="00B232C3" w:rsidRDefault="000E25E4" w:rsidP="004D014A">
      <w:pPr>
        <w:rPr>
          <w:rFonts w:ascii="Arial" w:hAnsi="Arial" w:cs="Arial"/>
          <w:sz w:val="24"/>
          <w:szCs w:val="24"/>
        </w:rPr>
      </w:pPr>
      <w:r>
        <w:rPr>
          <w:rFonts w:ascii="Arial" w:hAnsi="Arial" w:cs="Arial"/>
          <w:sz w:val="24"/>
          <w:szCs w:val="24"/>
        </w:rPr>
        <w:t>1. Характеристики недвижимости</w:t>
      </w:r>
    </w:p>
    <w:p w:rsidR="004D014A" w:rsidRPr="008321E9" w:rsidRDefault="004D014A" w:rsidP="004D014A">
      <w:pPr>
        <w:rPr>
          <w:rFonts w:ascii="Arial" w:hAnsi="Arial" w:cs="Arial"/>
          <w:sz w:val="24"/>
          <w:szCs w:val="24"/>
        </w:rPr>
      </w:pPr>
      <w:r w:rsidRPr="008321E9">
        <w:rPr>
          <w:rFonts w:ascii="Arial" w:hAnsi="Arial" w:cs="Arial"/>
          <w:sz w:val="24"/>
          <w:szCs w:val="24"/>
          <w:highlight w:val="green"/>
        </w:rPr>
        <w:t>· Номер дома:</w:t>
      </w:r>
      <w:r w:rsidR="000E25E4" w:rsidRPr="008321E9">
        <w:rPr>
          <w:rFonts w:ascii="Arial" w:hAnsi="Arial" w:cs="Arial"/>
          <w:sz w:val="24"/>
          <w:szCs w:val="24"/>
          <w:highlight w:val="green"/>
        </w:rPr>
        <w:t xml:space="preserve">         </w:t>
      </w:r>
      <w:r w:rsidR="00B232C3" w:rsidRPr="008321E9">
        <w:rPr>
          <w:rFonts w:ascii="Arial" w:hAnsi="Arial" w:cs="Arial"/>
          <w:sz w:val="24"/>
          <w:szCs w:val="24"/>
          <w:highlight w:val="green"/>
        </w:rPr>
        <w:t xml:space="preserve"> Площадь дома:   </w:t>
      </w:r>
      <w:r w:rsidR="007A583F" w:rsidRPr="008321E9">
        <w:rPr>
          <w:rFonts w:ascii="Arial" w:hAnsi="Arial" w:cs="Arial"/>
          <w:sz w:val="24"/>
          <w:szCs w:val="24"/>
          <w:highlight w:val="green"/>
        </w:rPr>
        <w:t xml:space="preserve">     </w:t>
      </w:r>
      <w:r w:rsidR="00B232C3" w:rsidRPr="008321E9">
        <w:rPr>
          <w:rFonts w:ascii="Arial" w:hAnsi="Arial" w:cs="Arial"/>
          <w:sz w:val="24"/>
          <w:szCs w:val="24"/>
          <w:highlight w:val="green"/>
        </w:rPr>
        <w:t xml:space="preserve">    кв.м.</w:t>
      </w:r>
      <w:r w:rsidR="000E25E4" w:rsidRPr="008321E9">
        <w:rPr>
          <w:rFonts w:ascii="Arial" w:hAnsi="Arial" w:cs="Arial"/>
          <w:sz w:val="24"/>
          <w:szCs w:val="24"/>
          <w:highlight w:val="green"/>
        </w:rPr>
        <w:t xml:space="preserve"> </w:t>
      </w:r>
      <w:r w:rsidRPr="008321E9">
        <w:rPr>
          <w:rFonts w:ascii="Arial" w:hAnsi="Arial" w:cs="Arial"/>
          <w:sz w:val="24"/>
          <w:szCs w:val="24"/>
          <w:highlight w:val="green"/>
        </w:rPr>
        <w:t xml:space="preserve"> Площадь участка: </w:t>
      </w:r>
      <w:r w:rsidR="00B232C3" w:rsidRPr="008321E9">
        <w:rPr>
          <w:rFonts w:ascii="Arial" w:hAnsi="Arial" w:cs="Arial"/>
          <w:sz w:val="24"/>
          <w:szCs w:val="24"/>
          <w:highlight w:val="green"/>
        </w:rPr>
        <w:t xml:space="preserve">   </w:t>
      </w:r>
      <w:r w:rsidR="007A583F" w:rsidRPr="008321E9">
        <w:rPr>
          <w:rFonts w:ascii="Arial" w:hAnsi="Arial" w:cs="Arial"/>
          <w:sz w:val="24"/>
          <w:szCs w:val="24"/>
          <w:highlight w:val="green"/>
        </w:rPr>
        <w:t xml:space="preserve">       </w:t>
      </w:r>
      <w:r w:rsidR="00B232C3" w:rsidRPr="008321E9">
        <w:rPr>
          <w:rFonts w:ascii="Arial" w:hAnsi="Arial" w:cs="Arial"/>
          <w:sz w:val="24"/>
          <w:szCs w:val="24"/>
          <w:highlight w:val="green"/>
        </w:rPr>
        <w:t xml:space="preserve">     кв.м</w:t>
      </w:r>
    </w:p>
    <w:p w:rsidR="004D014A" w:rsidRPr="00B232C3" w:rsidRDefault="004D014A" w:rsidP="004D014A">
      <w:pPr>
        <w:rPr>
          <w:rFonts w:ascii="Arial" w:hAnsi="Arial" w:cs="Arial"/>
          <w:sz w:val="24"/>
          <w:szCs w:val="24"/>
        </w:rPr>
      </w:pPr>
    </w:p>
    <w:p w:rsidR="004D014A" w:rsidRPr="00B232C3" w:rsidRDefault="004D014A" w:rsidP="004D014A">
      <w:pPr>
        <w:rPr>
          <w:rFonts w:ascii="Arial" w:hAnsi="Arial" w:cs="Arial"/>
          <w:sz w:val="24"/>
          <w:szCs w:val="24"/>
        </w:rPr>
      </w:pPr>
      <w:r w:rsidRPr="00B232C3">
        <w:rPr>
          <w:rFonts w:ascii="Arial" w:hAnsi="Arial" w:cs="Arial"/>
          <w:sz w:val="24"/>
          <w:szCs w:val="24"/>
        </w:rPr>
        <w:t xml:space="preserve">2. Дом, который будет передан Покупателю, будет </w:t>
      </w:r>
      <w:r w:rsidR="007A583F">
        <w:rPr>
          <w:rFonts w:ascii="Arial" w:hAnsi="Arial" w:cs="Arial"/>
          <w:sz w:val="24"/>
          <w:szCs w:val="24"/>
        </w:rPr>
        <w:t>завершен с учетом следующих условий (черный каркас</w:t>
      </w:r>
      <w:r w:rsidRPr="00B232C3">
        <w:rPr>
          <w:rFonts w:ascii="Arial" w:hAnsi="Arial" w:cs="Arial"/>
          <w:sz w:val="24"/>
          <w:szCs w:val="24"/>
        </w:rPr>
        <w:t>):</w:t>
      </w:r>
    </w:p>
    <w:p w:rsidR="004D014A" w:rsidRDefault="000D4F6F" w:rsidP="007A583F">
      <w:pPr>
        <w:pStyle w:val="ListeParagraf"/>
        <w:numPr>
          <w:ilvl w:val="0"/>
          <w:numId w:val="9"/>
        </w:numPr>
        <w:rPr>
          <w:rFonts w:ascii="Arial" w:hAnsi="Arial" w:cs="Arial"/>
          <w:sz w:val="24"/>
          <w:szCs w:val="24"/>
          <w:lang w:val="ru-RU"/>
        </w:rPr>
      </w:pPr>
      <w:r>
        <w:rPr>
          <w:rFonts w:ascii="Arial" w:hAnsi="Arial" w:cs="Arial"/>
          <w:sz w:val="24"/>
          <w:szCs w:val="24"/>
          <w:lang w:val="ru-RU"/>
        </w:rPr>
        <w:t xml:space="preserve">Трубы природного газа, </w:t>
      </w:r>
      <w:r w:rsidR="004D014A" w:rsidRPr="007A583F">
        <w:rPr>
          <w:rFonts w:ascii="Arial" w:hAnsi="Arial" w:cs="Arial"/>
          <w:sz w:val="24"/>
          <w:szCs w:val="24"/>
          <w:lang w:val="ru-RU"/>
        </w:rPr>
        <w:t xml:space="preserve">водоснабжение, </w:t>
      </w:r>
      <w:r>
        <w:rPr>
          <w:rFonts w:ascii="Arial" w:hAnsi="Arial" w:cs="Arial"/>
          <w:sz w:val="24"/>
          <w:szCs w:val="24"/>
          <w:lang w:val="ru-RU"/>
        </w:rPr>
        <w:t>электричество</w:t>
      </w:r>
      <w:r w:rsidR="0080431C">
        <w:rPr>
          <w:rFonts w:ascii="Arial" w:hAnsi="Arial" w:cs="Arial"/>
          <w:sz w:val="24"/>
          <w:szCs w:val="24"/>
          <w:lang w:val="ru-RU"/>
        </w:rPr>
        <w:t xml:space="preserve"> подведены к</w:t>
      </w:r>
      <w:r w:rsidR="00F113FF">
        <w:rPr>
          <w:rFonts w:ascii="Arial" w:hAnsi="Arial" w:cs="Arial"/>
          <w:sz w:val="24"/>
          <w:szCs w:val="24"/>
          <w:lang w:val="ru-RU"/>
        </w:rPr>
        <w:t xml:space="preserve"> двери дома, вертикальные стояки канализации в мокрых точках. </w:t>
      </w:r>
    </w:p>
    <w:p w:rsidR="00A94CBA" w:rsidRDefault="00A94CBA" w:rsidP="00A94CBA">
      <w:pPr>
        <w:pStyle w:val="ListeParagraf"/>
        <w:numPr>
          <w:ilvl w:val="0"/>
          <w:numId w:val="9"/>
        </w:numPr>
        <w:rPr>
          <w:rFonts w:ascii="Arial" w:hAnsi="Arial" w:cs="Arial"/>
          <w:sz w:val="24"/>
          <w:szCs w:val="24"/>
          <w:lang w:val="ru-RU"/>
        </w:rPr>
      </w:pPr>
      <w:r w:rsidRPr="000D4F6F">
        <w:rPr>
          <w:rFonts w:ascii="Arial" w:hAnsi="Arial" w:cs="Arial"/>
          <w:sz w:val="24"/>
          <w:szCs w:val="24"/>
          <w:lang w:val="ru-RU"/>
        </w:rPr>
        <w:t xml:space="preserve">Бетонный пол и </w:t>
      </w:r>
      <w:r>
        <w:rPr>
          <w:rFonts w:ascii="Arial" w:hAnsi="Arial" w:cs="Arial"/>
          <w:sz w:val="24"/>
          <w:szCs w:val="24"/>
          <w:lang w:val="ru-RU"/>
        </w:rPr>
        <w:t>бетонный потолок</w:t>
      </w:r>
      <w:r w:rsidR="009D42D3">
        <w:rPr>
          <w:rFonts w:ascii="Arial" w:hAnsi="Arial" w:cs="Arial"/>
          <w:sz w:val="24"/>
          <w:szCs w:val="24"/>
          <w:lang w:val="tr-TR"/>
        </w:rPr>
        <w:t xml:space="preserve"> </w:t>
      </w:r>
      <w:r w:rsidR="009D42D3">
        <w:rPr>
          <w:rFonts w:ascii="Arial" w:hAnsi="Arial" w:cs="Arial"/>
          <w:sz w:val="24"/>
          <w:szCs w:val="24"/>
          <w:lang w:val="ru-RU"/>
        </w:rPr>
        <w:t>завершены</w:t>
      </w:r>
      <w:r w:rsidR="00D04570">
        <w:rPr>
          <w:rFonts w:ascii="Arial" w:hAnsi="Arial" w:cs="Arial"/>
          <w:sz w:val="24"/>
          <w:szCs w:val="24"/>
          <w:lang w:val="ru-RU"/>
        </w:rPr>
        <w:t xml:space="preserve">. </w:t>
      </w:r>
    </w:p>
    <w:p w:rsidR="00A94CBA" w:rsidRPr="00214F8F" w:rsidRDefault="00A94CBA" w:rsidP="00A94CBA">
      <w:pPr>
        <w:pStyle w:val="ListeParagraf"/>
        <w:numPr>
          <w:ilvl w:val="0"/>
          <w:numId w:val="9"/>
        </w:numPr>
        <w:rPr>
          <w:rFonts w:ascii="Arial" w:hAnsi="Arial" w:cs="Arial"/>
          <w:sz w:val="24"/>
          <w:szCs w:val="24"/>
          <w:lang w:val="ru-RU"/>
        </w:rPr>
      </w:pPr>
      <w:r>
        <w:rPr>
          <w:rFonts w:ascii="Arial" w:hAnsi="Arial" w:cs="Arial"/>
          <w:sz w:val="24"/>
          <w:szCs w:val="24"/>
          <w:lang w:val="ru-RU"/>
        </w:rPr>
        <w:t xml:space="preserve">Разделительная стена с соседним домом построена </w:t>
      </w:r>
      <w:r>
        <w:rPr>
          <w:rFonts w:ascii="Arial" w:hAnsi="Arial" w:cs="Arial"/>
          <w:sz w:val="24"/>
          <w:szCs w:val="24"/>
          <w:lang w:val="tr-TR"/>
        </w:rPr>
        <w:t>(</w:t>
      </w:r>
      <w:r>
        <w:rPr>
          <w:rFonts w:ascii="Arial" w:hAnsi="Arial" w:cs="Arial"/>
          <w:sz w:val="24"/>
          <w:szCs w:val="24"/>
          <w:lang w:val="ru-RU"/>
        </w:rPr>
        <w:t>для домов на два хозяина</w:t>
      </w:r>
      <w:r>
        <w:rPr>
          <w:rFonts w:ascii="Arial" w:hAnsi="Arial" w:cs="Arial"/>
          <w:sz w:val="24"/>
          <w:szCs w:val="24"/>
          <w:lang w:val="tr-TR"/>
        </w:rPr>
        <w:t>)</w:t>
      </w:r>
      <w:r w:rsidRPr="00214F8F">
        <w:rPr>
          <w:rFonts w:ascii="Arial" w:hAnsi="Arial" w:cs="Arial"/>
          <w:sz w:val="24"/>
          <w:szCs w:val="24"/>
          <w:lang w:val="ru-RU"/>
        </w:rPr>
        <w:t xml:space="preserve"> </w:t>
      </w:r>
      <w:r>
        <w:rPr>
          <w:rFonts w:ascii="Arial" w:hAnsi="Arial" w:cs="Arial"/>
          <w:sz w:val="24"/>
          <w:szCs w:val="24"/>
          <w:lang w:val="ru-RU"/>
        </w:rPr>
        <w:t>(без штукатурки и покраски</w:t>
      </w:r>
      <w:r>
        <w:rPr>
          <w:rFonts w:ascii="Arial" w:hAnsi="Arial" w:cs="Arial"/>
          <w:sz w:val="24"/>
          <w:szCs w:val="24"/>
          <w:lang w:val="tr-TR"/>
        </w:rPr>
        <w:t>)</w:t>
      </w:r>
      <w:r w:rsidR="00D04570">
        <w:rPr>
          <w:rFonts w:ascii="Arial" w:hAnsi="Arial" w:cs="Arial"/>
          <w:sz w:val="24"/>
          <w:szCs w:val="24"/>
          <w:lang w:val="ru-RU"/>
        </w:rPr>
        <w:t>.</w:t>
      </w:r>
    </w:p>
    <w:p w:rsidR="00A94CBA" w:rsidRDefault="00A94CBA" w:rsidP="00A94CBA">
      <w:pPr>
        <w:pStyle w:val="ListeParagraf"/>
        <w:numPr>
          <w:ilvl w:val="0"/>
          <w:numId w:val="9"/>
        </w:numPr>
        <w:rPr>
          <w:rFonts w:ascii="Arial" w:hAnsi="Arial" w:cs="Arial"/>
          <w:sz w:val="24"/>
          <w:szCs w:val="24"/>
          <w:lang w:val="ru-RU"/>
        </w:rPr>
      </w:pPr>
      <w:r>
        <w:rPr>
          <w:rFonts w:ascii="Arial" w:hAnsi="Arial" w:cs="Arial"/>
          <w:sz w:val="24"/>
          <w:szCs w:val="24"/>
          <w:lang w:val="ru-RU"/>
        </w:rPr>
        <w:t xml:space="preserve">Входные двери </w:t>
      </w:r>
      <w:r>
        <w:rPr>
          <w:rFonts w:ascii="Arial" w:hAnsi="Arial" w:cs="Arial"/>
          <w:sz w:val="24"/>
          <w:szCs w:val="24"/>
          <w:lang w:val="tr-TR"/>
        </w:rPr>
        <w:t>(</w:t>
      </w:r>
      <w:r>
        <w:rPr>
          <w:rFonts w:ascii="Arial" w:hAnsi="Arial" w:cs="Arial"/>
          <w:sz w:val="24"/>
          <w:szCs w:val="24"/>
          <w:lang w:val="ru-RU"/>
        </w:rPr>
        <w:t>центральный и «черный» вход</w:t>
      </w:r>
      <w:r>
        <w:rPr>
          <w:rFonts w:ascii="Arial" w:hAnsi="Arial" w:cs="Arial"/>
          <w:sz w:val="24"/>
          <w:szCs w:val="24"/>
          <w:lang w:val="tr-TR"/>
        </w:rPr>
        <w:t>)</w:t>
      </w:r>
      <w:r w:rsidR="0080431C">
        <w:rPr>
          <w:rFonts w:ascii="Arial" w:hAnsi="Arial" w:cs="Arial"/>
          <w:sz w:val="24"/>
          <w:szCs w:val="24"/>
          <w:lang w:val="tr-TR"/>
        </w:rPr>
        <w:t xml:space="preserve"> </w:t>
      </w:r>
      <w:r w:rsidR="0080431C">
        <w:rPr>
          <w:rFonts w:ascii="Arial" w:hAnsi="Arial" w:cs="Arial"/>
          <w:sz w:val="24"/>
          <w:szCs w:val="24"/>
          <w:lang w:val="ru-RU"/>
        </w:rPr>
        <w:t>и гаражные двери</w:t>
      </w:r>
      <w:r>
        <w:rPr>
          <w:rFonts w:ascii="Arial" w:hAnsi="Arial" w:cs="Arial"/>
          <w:sz w:val="24"/>
          <w:szCs w:val="24"/>
          <w:lang w:val="ru-RU"/>
        </w:rPr>
        <w:t xml:space="preserve"> установлены</w:t>
      </w:r>
      <w:r w:rsidR="00D04570">
        <w:rPr>
          <w:rFonts w:ascii="Arial" w:hAnsi="Arial" w:cs="Arial"/>
          <w:sz w:val="24"/>
          <w:szCs w:val="24"/>
          <w:lang w:val="ru-RU"/>
        </w:rPr>
        <w:t>.</w:t>
      </w:r>
    </w:p>
    <w:p w:rsidR="00A94CBA" w:rsidRPr="00A94CBA" w:rsidRDefault="00A94CBA" w:rsidP="00A94CBA">
      <w:pPr>
        <w:pStyle w:val="ListeParagraf"/>
        <w:numPr>
          <w:ilvl w:val="0"/>
          <w:numId w:val="9"/>
        </w:numPr>
        <w:rPr>
          <w:rFonts w:ascii="Arial" w:hAnsi="Arial" w:cs="Arial"/>
          <w:sz w:val="24"/>
          <w:szCs w:val="24"/>
          <w:lang w:val="ru-RU"/>
        </w:rPr>
      </w:pPr>
      <w:r>
        <w:rPr>
          <w:rFonts w:ascii="Arial" w:hAnsi="Arial" w:cs="Arial"/>
          <w:sz w:val="24"/>
          <w:szCs w:val="24"/>
          <w:lang w:val="ru-RU"/>
        </w:rPr>
        <w:t xml:space="preserve">Окна и балконные двери </w:t>
      </w:r>
      <w:r>
        <w:rPr>
          <w:rFonts w:ascii="Arial" w:hAnsi="Arial" w:cs="Arial"/>
          <w:sz w:val="24"/>
          <w:szCs w:val="24"/>
          <w:lang w:val="tr-TR"/>
        </w:rPr>
        <w:t>(</w:t>
      </w:r>
      <w:r>
        <w:rPr>
          <w:rFonts w:ascii="Arial" w:hAnsi="Arial" w:cs="Arial"/>
          <w:sz w:val="24"/>
          <w:szCs w:val="24"/>
          <w:lang w:val="ru-RU"/>
        </w:rPr>
        <w:t>пластиковые, однокамерные</w:t>
      </w:r>
      <w:r>
        <w:rPr>
          <w:rFonts w:ascii="Arial" w:hAnsi="Arial" w:cs="Arial"/>
          <w:sz w:val="24"/>
          <w:szCs w:val="24"/>
          <w:lang w:val="tr-TR"/>
        </w:rPr>
        <w:t>)</w:t>
      </w:r>
      <w:r>
        <w:rPr>
          <w:rFonts w:ascii="Arial" w:hAnsi="Arial" w:cs="Arial"/>
          <w:sz w:val="24"/>
          <w:szCs w:val="24"/>
          <w:lang w:val="ru-RU"/>
        </w:rPr>
        <w:t xml:space="preserve"> </w:t>
      </w:r>
      <w:r w:rsidRPr="001D75C6">
        <w:rPr>
          <w:rFonts w:ascii="Arial" w:hAnsi="Arial" w:cs="Arial"/>
          <w:sz w:val="24"/>
          <w:szCs w:val="24"/>
          <w:lang w:val="ru-RU"/>
        </w:rPr>
        <w:t>установлены</w:t>
      </w:r>
      <w:r w:rsidR="00D04570">
        <w:rPr>
          <w:rFonts w:ascii="Arial" w:hAnsi="Arial" w:cs="Arial"/>
          <w:sz w:val="24"/>
          <w:szCs w:val="24"/>
          <w:lang w:val="ru-RU"/>
        </w:rPr>
        <w:t>.</w:t>
      </w:r>
    </w:p>
    <w:p w:rsidR="004D014A" w:rsidRPr="00CE1392" w:rsidRDefault="004D014A" w:rsidP="007A583F">
      <w:pPr>
        <w:pStyle w:val="ListeParagraf"/>
        <w:numPr>
          <w:ilvl w:val="0"/>
          <w:numId w:val="9"/>
        </w:numPr>
        <w:rPr>
          <w:rFonts w:ascii="Arial" w:hAnsi="Arial" w:cs="Arial"/>
          <w:sz w:val="24"/>
          <w:szCs w:val="24"/>
          <w:lang w:val="ru-RU"/>
        </w:rPr>
      </w:pPr>
      <w:r w:rsidRPr="00CE1392">
        <w:rPr>
          <w:rFonts w:ascii="Arial" w:hAnsi="Arial" w:cs="Arial"/>
          <w:sz w:val="24"/>
          <w:szCs w:val="24"/>
          <w:lang w:val="ru-RU"/>
        </w:rPr>
        <w:t>Фасад здания завершен</w:t>
      </w:r>
      <w:r w:rsidR="002E24BF" w:rsidRPr="00CE1392">
        <w:rPr>
          <w:rFonts w:ascii="Arial" w:hAnsi="Arial" w:cs="Arial"/>
          <w:sz w:val="24"/>
          <w:szCs w:val="24"/>
          <w:lang w:val="ru-RU"/>
        </w:rPr>
        <w:t>.</w:t>
      </w:r>
    </w:p>
    <w:p w:rsidR="00CE1392" w:rsidRDefault="002E3C87" w:rsidP="00C52B8C">
      <w:pPr>
        <w:pStyle w:val="ListeParagraf"/>
        <w:numPr>
          <w:ilvl w:val="0"/>
          <w:numId w:val="9"/>
        </w:numPr>
        <w:rPr>
          <w:rFonts w:ascii="Arial" w:hAnsi="Arial" w:cs="Arial"/>
          <w:sz w:val="24"/>
          <w:szCs w:val="24"/>
          <w:lang w:val="ru-RU"/>
        </w:rPr>
      </w:pPr>
      <w:r>
        <w:rPr>
          <w:rFonts w:ascii="Arial" w:hAnsi="Arial" w:cs="Arial"/>
          <w:sz w:val="24"/>
          <w:szCs w:val="24"/>
          <w:lang w:val="ru-RU"/>
        </w:rPr>
        <w:t>Сад сзади дома засаж</w:t>
      </w:r>
      <w:r w:rsidR="004F0331">
        <w:rPr>
          <w:rFonts w:ascii="Arial" w:hAnsi="Arial" w:cs="Arial"/>
          <w:sz w:val="24"/>
          <w:szCs w:val="24"/>
          <w:lang w:val="ru-RU"/>
        </w:rPr>
        <w:t>ен газонной травой, границы между соседними домами</w:t>
      </w:r>
      <w:r w:rsidR="00D04570">
        <w:rPr>
          <w:rFonts w:ascii="Arial" w:hAnsi="Arial" w:cs="Arial"/>
          <w:sz w:val="24"/>
          <w:szCs w:val="24"/>
          <w:lang w:val="ru-RU"/>
        </w:rPr>
        <w:t xml:space="preserve"> сзади дома засаженны деревьями.</w:t>
      </w:r>
    </w:p>
    <w:p w:rsidR="00CE1392" w:rsidRDefault="009E7DF5" w:rsidP="00C52B8C">
      <w:pPr>
        <w:pStyle w:val="ListeParagraf"/>
        <w:numPr>
          <w:ilvl w:val="0"/>
          <w:numId w:val="9"/>
        </w:numPr>
        <w:rPr>
          <w:rFonts w:ascii="Arial" w:hAnsi="Arial" w:cs="Arial"/>
          <w:sz w:val="24"/>
          <w:szCs w:val="24"/>
          <w:lang w:val="ru-RU"/>
        </w:rPr>
      </w:pPr>
      <w:r>
        <w:rPr>
          <w:rFonts w:ascii="Arial" w:hAnsi="Arial" w:cs="Arial"/>
          <w:sz w:val="24"/>
          <w:szCs w:val="24"/>
          <w:lang w:val="ru-RU"/>
        </w:rPr>
        <w:t>Въезд</w:t>
      </w:r>
      <w:r w:rsidR="00CE1392" w:rsidRPr="00CE1392">
        <w:rPr>
          <w:rFonts w:ascii="Arial" w:hAnsi="Arial" w:cs="Arial"/>
          <w:sz w:val="24"/>
          <w:szCs w:val="24"/>
          <w:lang w:val="ru-RU"/>
        </w:rPr>
        <w:t xml:space="preserve"> и территория комплекса </w:t>
      </w:r>
      <w:r w:rsidR="00CE1392">
        <w:rPr>
          <w:rFonts w:ascii="Arial" w:hAnsi="Arial" w:cs="Arial"/>
          <w:sz w:val="24"/>
          <w:szCs w:val="24"/>
          <w:lang w:val="ru-RU"/>
        </w:rPr>
        <w:t>облагорожены, с готовым ландшафтным дизайном</w:t>
      </w:r>
      <w:r w:rsidR="00D04570">
        <w:rPr>
          <w:rFonts w:ascii="Arial" w:hAnsi="Arial" w:cs="Arial"/>
          <w:sz w:val="24"/>
          <w:szCs w:val="24"/>
          <w:lang w:val="ru-RU"/>
        </w:rPr>
        <w:t>.</w:t>
      </w:r>
    </w:p>
    <w:p w:rsidR="004911C6" w:rsidRPr="00B232C3" w:rsidRDefault="004911C6" w:rsidP="004D014A">
      <w:pPr>
        <w:pStyle w:val="ListeParagraf"/>
        <w:rPr>
          <w:rFonts w:ascii="Sylfaen" w:hAnsi="Sylfaen"/>
          <w:sz w:val="24"/>
          <w:szCs w:val="24"/>
          <w:lang w:val="ka-GE"/>
        </w:rPr>
      </w:pPr>
    </w:p>
    <w:p w:rsidR="004911C6" w:rsidRPr="00F07D9A" w:rsidRDefault="004911C6" w:rsidP="0080431C">
      <w:pPr>
        <w:pStyle w:val="ListeParagraf"/>
        <w:jc w:val="both"/>
        <w:rPr>
          <w:rFonts w:ascii="Sylfaen" w:hAnsi="Sylfaen"/>
          <w:b/>
          <w:sz w:val="24"/>
          <w:szCs w:val="24"/>
          <w:lang w:val="ka-GE"/>
        </w:rPr>
      </w:pPr>
    </w:p>
    <w:sectPr w:rsidR="004911C6" w:rsidRPr="00F07D9A" w:rsidSect="00B6147E">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D7" w:rsidRDefault="004321D7">
      <w:pPr>
        <w:spacing w:after="0" w:line="240" w:lineRule="auto"/>
      </w:pPr>
      <w:r>
        <w:separator/>
      </w:r>
    </w:p>
  </w:endnote>
  <w:endnote w:type="continuationSeparator" w:id="0">
    <w:p w:rsidR="004321D7" w:rsidRDefault="0043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36" w:rsidRPr="00FE1E12" w:rsidRDefault="00FE1E12" w:rsidP="00FE1E12">
    <w:pPr>
      <w:pStyle w:val="AltBilgi"/>
      <w:jc w:val="center"/>
    </w:pPr>
    <w:r>
      <w:rPr>
        <w:noProof/>
        <w:lang w:val="tr-TR" w:eastAsia="tr-TR"/>
      </w:rPr>
      <w:drawing>
        <wp:inline distT="0" distB="0" distL="0" distR="0">
          <wp:extent cx="1144711" cy="228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ion sign-2.jpg"/>
                  <pic:cNvPicPr/>
                </pic:nvPicPr>
                <pic:blipFill>
                  <a:blip r:embed="rId1">
                    <a:extLst>
                      <a:ext uri="{28A0092B-C50C-407E-A947-70E740481C1C}">
                        <a14:useLocalDpi xmlns:a14="http://schemas.microsoft.com/office/drawing/2010/main" val="0"/>
                      </a:ext>
                    </a:extLst>
                  </a:blip>
                  <a:stretch>
                    <a:fillRect/>
                  </a:stretch>
                </pic:blipFill>
                <pic:spPr>
                  <a:xfrm>
                    <a:off x="0" y="0"/>
                    <a:ext cx="1317895" cy="263579"/>
                  </a:xfrm>
                  <a:prstGeom prst="rect">
                    <a:avLst/>
                  </a:prstGeom>
                  <a:ln>
                    <a:noFill/>
                  </a:ln>
                  <a:effectLst>
                    <a:softEdge rad="112500"/>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D7" w:rsidRDefault="004321D7">
      <w:pPr>
        <w:spacing w:after="0" w:line="240" w:lineRule="auto"/>
      </w:pPr>
      <w:r>
        <w:separator/>
      </w:r>
    </w:p>
  </w:footnote>
  <w:footnote w:type="continuationSeparator" w:id="0">
    <w:p w:rsidR="004321D7" w:rsidRDefault="0043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8168"/>
      <w:docPartObj>
        <w:docPartGallery w:val="Page Numbers (Top of Page)"/>
        <w:docPartUnique/>
      </w:docPartObj>
    </w:sdtPr>
    <w:sdtEndPr>
      <w:rPr>
        <w:noProof/>
      </w:rPr>
    </w:sdtEndPr>
    <w:sdtContent>
      <w:p w:rsidR="00FE1E12" w:rsidRDefault="00FE1E12">
        <w:pPr>
          <w:pStyle w:val="stBilgi"/>
          <w:jc w:val="right"/>
        </w:pPr>
        <w:r>
          <w:fldChar w:fldCharType="begin"/>
        </w:r>
        <w:r>
          <w:instrText xml:space="preserve"> PAGE   \* MERGEFORMAT </w:instrText>
        </w:r>
        <w:r>
          <w:fldChar w:fldCharType="separate"/>
        </w:r>
        <w:r w:rsidR="004157D2">
          <w:rPr>
            <w:noProof/>
          </w:rPr>
          <w:t>5</w:t>
        </w:r>
        <w:r>
          <w:rPr>
            <w:noProof/>
          </w:rPr>
          <w:fldChar w:fldCharType="end"/>
        </w:r>
      </w:p>
    </w:sdtContent>
  </w:sdt>
  <w:p w:rsidR="00FE1E12" w:rsidRDefault="00FE1E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83B"/>
    <w:multiLevelType w:val="hybridMultilevel"/>
    <w:tmpl w:val="9442478E"/>
    <w:lvl w:ilvl="0" w:tplc="545CC45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74201"/>
    <w:multiLevelType w:val="hybridMultilevel"/>
    <w:tmpl w:val="816EBBAE"/>
    <w:lvl w:ilvl="0" w:tplc="F5BCC0E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2B5806"/>
    <w:multiLevelType w:val="multilevel"/>
    <w:tmpl w:val="8AEAD940"/>
    <w:lvl w:ilvl="0">
      <w:start w:val="1"/>
      <w:numFmt w:val="decimal"/>
      <w:lvlText w:val="%1."/>
      <w:lvlJc w:val="left"/>
      <w:pPr>
        <w:ind w:left="360" w:hanging="360"/>
      </w:pPr>
      <w:rPr>
        <w:rFonts w:hint="default"/>
      </w:rPr>
    </w:lvl>
    <w:lvl w:ilvl="1">
      <w:start w:val="1"/>
      <w:numFmt w:val="decimal"/>
      <w:isLgl/>
      <w:lvlText w:val="%1.%2. "/>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6F1DB4"/>
    <w:multiLevelType w:val="hybridMultilevel"/>
    <w:tmpl w:val="568243CE"/>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 w15:restartNumberingAfterBreak="0">
    <w:nsid w:val="334654F7"/>
    <w:multiLevelType w:val="hybridMultilevel"/>
    <w:tmpl w:val="99946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842CC4"/>
    <w:multiLevelType w:val="hybridMultilevel"/>
    <w:tmpl w:val="0A969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F6778E"/>
    <w:multiLevelType w:val="hybridMultilevel"/>
    <w:tmpl w:val="85409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24400D"/>
    <w:multiLevelType w:val="hybridMultilevel"/>
    <w:tmpl w:val="C2D621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2631A43"/>
    <w:multiLevelType w:val="multilevel"/>
    <w:tmpl w:val="852427A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 w15:restartNumberingAfterBreak="0">
    <w:nsid w:val="7A747D2D"/>
    <w:multiLevelType w:val="hybridMultilevel"/>
    <w:tmpl w:val="29089FF0"/>
    <w:lvl w:ilvl="0" w:tplc="CF6AC82E">
      <w:start w:val="10"/>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2"/>
  </w:num>
  <w:num w:numId="6">
    <w:abstractNumId w:val="9"/>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A7"/>
    <w:rsid w:val="000029D6"/>
    <w:rsid w:val="0000337F"/>
    <w:rsid w:val="000222B0"/>
    <w:rsid w:val="00045C80"/>
    <w:rsid w:val="00053E1A"/>
    <w:rsid w:val="000616EE"/>
    <w:rsid w:val="00066FAC"/>
    <w:rsid w:val="000759DA"/>
    <w:rsid w:val="00087D7E"/>
    <w:rsid w:val="000A1C7D"/>
    <w:rsid w:val="000A2B15"/>
    <w:rsid w:val="000A2DA2"/>
    <w:rsid w:val="000D4F6F"/>
    <w:rsid w:val="000E25E4"/>
    <w:rsid w:val="000F12E3"/>
    <w:rsid w:val="000F2026"/>
    <w:rsid w:val="00170C2B"/>
    <w:rsid w:val="0017227D"/>
    <w:rsid w:val="00175F09"/>
    <w:rsid w:val="001808D3"/>
    <w:rsid w:val="00185E47"/>
    <w:rsid w:val="001D75C6"/>
    <w:rsid w:val="001E62CA"/>
    <w:rsid w:val="00211CD6"/>
    <w:rsid w:val="00214F8F"/>
    <w:rsid w:val="002412A1"/>
    <w:rsid w:val="002719C1"/>
    <w:rsid w:val="00282D0B"/>
    <w:rsid w:val="002909B7"/>
    <w:rsid w:val="002A2A9E"/>
    <w:rsid w:val="002C68F1"/>
    <w:rsid w:val="002D0961"/>
    <w:rsid w:val="002E24BF"/>
    <w:rsid w:val="002E3C87"/>
    <w:rsid w:val="002E7D3F"/>
    <w:rsid w:val="002F755B"/>
    <w:rsid w:val="002F7855"/>
    <w:rsid w:val="0032159D"/>
    <w:rsid w:val="0034583F"/>
    <w:rsid w:val="00393C55"/>
    <w:rsid w:val="003A4539"/>
    <w:rsid w:val="003C3387"/>
    <w:rsid w:val="003D59A3"/>
    <w:rsid w:val="004069DC"/>
    <w:rsid w:val="00407A8D"/>
    <w:rsid w:val="004157D2"/>
    <w:rsid w:val="004321D7"/>
    <w:rsid w:val="0048275D"/>
    <w:rsid w:val="00482F88"/>
    <w:rsid w:val="004911C6"/>
    <w:rsid w:val="004925F0"/>
    <w:rsid w:val="004B5A37"/>
    <w:rsid w:val="004B69A7"/>
    <w:rsid w:val="004D014A"/>
    <w:rsid w:val="004D4CB5"/>
    <w:rsid w:val="004F0331"/>
    <w:rsid w:val="004F4BE4"/>
    <w:rsid w:val="00502A55"/>
    <w:rsid w:val="00502EBA"/>
    <w:rsid w:val="00513679"/>
    <w:rsid w:val="0053459E"/>
    <w:rsid w:val="0053731E"/>
    <w:rsid w:val="00572162"/>
    <w:rsid w:val="00575ABF"/>
    <w:rsid w:val="00580109"/>
    <w:rsid w:val="005D568D"/>
    <w:rsid w:val="005D5D7E"/>
    <w:rsid w:val="005D761E"/>
    <w:rsid w:val="005F7474"/>
    <w:rsid w:val="006124BF"/>
    <w:rsid w:val="00616E80"/>
    <w:rsid w:val="00617845"/>
    <w:rsid w:val="00620F83"/>
    <w:rsid w:val="00644322"/>
    <w:rsid w:val="006A1693"/>
    <w:rsid w:val="006A68CF"/>
    <w:rsid w:val="00707112"/>
    <w:rsid w:val="00707B62"/>
    <w:rsid w:val="007105C0"/>
    <w:rsid w:val="007126B4"/>
    <w:rsid w:val="00736C74"/>
    <w:rsid w:val="00747D80"/>
    <w:rsid w:val="00764242"/>
    <w:rsid w:val="007822DA"/>
    <w:rsid w:val="007A583F"/>
    <w:rsid w:val="007C2508"/>
    <w:rsid w:val="007C4E17"/>
    <w:rsid w:val="007D3806"/>
    <w:rsid w:val="007E6BB8"/>
    <w:rsid w:val="007F2C66"/>
    <w:rsid w:val="007F7C82"/>
    <w:rsid w:val="0080431C"/>
    <w:rsid w:val="00826886"/>
    <w:rsid w:val="008321E9"/>
    <w:rsid w:val="00852D9E"/>
    <w:rsid w:val="00854226"/>
    <w:rsid w:val="00885DB9"/>
    <w:rsid w:val="00887E15"/>
    <w:rsid w:val="0089341F"/>
    <w:rsid w:val="00893B59"/>
    <w:rsid w:val="008A4E02"/>
    <w:rsid w:val="008B1E3D"/>
    <w:rsid w:val="008D4155"/>
    <w:rsid w:val="008D5485"/>
    <w:rsid w:val="008E5EC1"/>
    <w:rsid w:val="008F214B"/>
    <w:rsid w:val="00906013"/>
    <w:rsid w:val="00916FAE"/>
    <w:rsid w:val="00925380"/>
    <w:rsid w:val="00945D7F"/>
    <w:rsid w:val="00957F98"/>
    <w:rsid w:val="00991821"/>
    <w:rsid w:val="009A5AC6"/>
    <w:rsid w:val="009B181C"/>
    <w:rsid w:val="009D0CD5"/>
    <w:rsid w:val="009D1DDE"/>
    <w:rsid w:val="009D42D3"/>
    <w:rsid w:val="009E7DF5"/>
    <w:rsid w:val="009F0DF7"/>
    <w:rsid w:val="00A03FCA"/>
    <w:rsid w:val="00A47D44"/>
    <w:rsid w:val="00A67BD9"/>
    <w:rsid w:val="00A85628"/>
    <w:rsid w:val="00A90F7C"/>
    <w:rsid w:val="00A94CBA"/>
    <w:rsid w:val="00AC01F7"/>
    <w:rsid w:val="00AC04CF"/>
    <w:rsid w:val="00AC04E0"/>
    <w:rsid w:val="00AF0D8A"/>
    <w:rsid w:val="00B06293"/>
    <w:rsid w:val="00B232C3"/>
    <w:rsid w:val="00B350D8"/>
    <w:rsid w:val="00B446B8"/>
    <w:rsid w:val="00B6147E"/>
    <w:rsid w:val="00B6233F"/>
    <w:rsid w:val="00B62FC1"/>
    <w:rsid w:val="00B7490B"/>
    <w:rsid w:val="00BA4E5D"/>
    <w:rsid w:val="00BB5863"/>
    <w:rsid w:val="00BC31C9"/>
    <w:rsid w:val="00BF1077"/>
    <w:rsid w:val="00BF33AA"/>
    <w:rsid w:val="00BF4EED"/>
    <w:rsid w:val="00C059F3"/>
    <w:rsid w:val="00C06B2D"/>
    <w:rsid w:val="00C244D4"/>
    <w:rsid w:val="00C56EB5"/>
    <w:rsid w:val="00C62857"/>
    <w:rsid w:val="00C727A7"/>
    <w:rsid w:val="00C75D5B"/>
    <w:rsid w:val="00C82E40"/>
    <w:rsid w:val="00CB2F76"/>
    <w:rsid w:val="00CD0082"/>
    <w:rsid w:val="00CE1392"/>
    <w:rsid w:val="00CF150E"/>
    <w:rsid w:val="00D04570"/>
    <w:rsid w:val="00D05531"/>
    <w:rsid w:val="00D17CFA"/>
    <w:rsid w:val="00D23333"/>
    <w:rsid w:val="00D367AC"/>
    <w:rsid w:val="00D42CF0"/>
    <w:rsid w:val="00D57A9C"/>
    <w:rsid w:val="00D627C3"/>
    <w:rsid w:val="00D71C8D"/>
    <w:rsid w:val="00D95284"/>
    <w:rsid w:val="00D95747"/>
    <w:rsid w:val="00DA003E"/>
    <w:rsid w:val="00DC252E"/>
    <w:rsid w:val="00DD6AB4"/>
    <w:rsid w:val="00DF0A95"/>
    <w:rsid w:val="00DF7990"/>
    <w:rsid w:val="00E07D82"/>
    <w:rsid w:val="00E12387"/>
    <w:rsid w:val="00E25FF4"/>
    <w:rsid w:val="00E30D57"/>
    <w:rsid w:val="00E6046C"/>
    <w:rsid w:val="00E67F45"/>
    <w:rsid w:val="00E80BAC"/>
    <w:rsid w:val="00E83069"/>
    <w:rsid w:val="00E86720"/>
    <w:rsid w:val="00EC25A0"/>
    <w:rsid w:val="00EE5820"/>
    <w:rsid w:val="00EF6F78"/>
    <w:rsid w:val="00F04B8A"/>
    <w:rsid w:val="00F07D9A"/>
    <w:rsid w:val="00F113FF"/>
    <w:rsid w:val="00F52501"/>
    <w:rsid w:val="00F64663"/>
    <w:rsid w:val="00F879A6"/>
    <w:rsid w:val="00FA7C6B"/>
    <w:rsid w:val="00FB2E38"/>
    <w:rsid w:val="00FD08A6"/>
    <w:rsid w:val="00FE1E12"/>
    <w:rsid w:val="00FF2A5B"/>
    <w:rsid w:val="00FF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85F5"/>
  <w15:chartTrackingRefBased/>
  <w15:docId w15:val="{3B491635-9594-4A4F-98CE-11F18179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C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1C6"/>
    <w:pPr>
      <w:ind w:left="720"/>
      <w:contextualSpacing/>
    </w:pPr>
    <w:rPr>
      <w:rFonts w:eastAsiaTheme="minorEastAsia"/>
      <w:lang w:val="en-US"/>
    </w:rPr>
  </w:style>
  <w:style w:type="paragraph" w:styleId="AltBilgi">
    <w:name w:val="footer"/>
    <w:basedOn w:val="Normal"/>
    <w:link w:val="AltBilgiChar"/>
    <w:uiPriority w:val="99"/>
    <w:unhideWhenUsed/>
    <w:rsid w:val="004911C6"/>
    <w:pPr>
      <w:tabs>
        <w:tab w:val="center" w:pos="4844"/>
        <w:tab w:val="right" w:pos="9689"/>
      </w:tabs>
      <w:spacing w:after="0" w:line="240" w:lineRule="auto"/>
    </w:pPr>
  </w:style>
  <w:style w:type="character" w:customStyle="1" w:styleId="AltBilgiChar">
    <w:name w:val="Alt Bilgi Char"/>
    <w:basedOn w:val="VarsaylanParagrafYazTipi"/>
    <w:link w:val="AltBilgi"/>
    <w:uiPriority w:val="99"/>
    <w:rsid w:val="004911C6"/>
  </w:style>
  <w:style w:type="paragraph" w:customStyle="1" w:styleId="m4240171124032591507gmail-msolistparagraph">
    <w:name w:val="m_4240171124032591507gmail-msolistparagraph"/>
    <w:basedOn w:val="Normal"/>
    <w:rsid w:val="00C56EB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CB2F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2F76"/>
  </w:style>
  <w:style w:type="table" w:styleId="TabloKlavuzu">
    <w:name w:val="Table Grid"/>
    <w:basedOn w:val="NormalTablo"/>
    <w:uiPriority w:val="39"/>
    <w:rsid w:val="0002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971E-FF75-4E17-B644-AD0A9357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2120</Words>
  <Characters>12090</Characters>
  <Application>Microsoft Office Word</Application>
  <DocSecurity>0</DocSecurity>
  <Lines>100</Lines>
  <Paragraphs>28</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illiashenkomarina@gmail.com</cp:lastModifiedBy>
  <cp:revision>112</cp:revision>
  <dcterms:created xsi:type="dcterms:W3CDTF">2018-10-16T16:55:00Z</dcterms:created>
  <dcterms:modified xsi:type="dcterms:W3CDTF">2018-11-11T16:50:00Z</dcterms:modified>
</cp:coreProperties>
</file>